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B9457" w14:textId="77777777" w:rsidR="00C26273" w:rsidRDefault="00C26273" w:rsidP="00C26273"/>
    <w:p w14:paraId="5A66844E" w14:textId="77777777" w:rsidR="00C26273" w:rsidRDefault="00C26273" w:rsidP="00C26273"/>
    <w:p w14:paraId="29EE7A3E" w14:textId="77777777" w:rsidR="00C26273" w:rsidRDefault="00C26273" w:rsidP="00C26273"/>
    <w:p w14:paraId="3D5CD917" w14:textId="77777777" w:rsidR="00042633" w:rsidRPr="00042633" w:rsidRDefault="00042633" w:rsidP="00042633">
      <w:pPr>
        <w:rPr>
          <w:rStyle w:val="IntenseEmphasis"/>
          <w:sz w:val="20"/>
          <w:szCs w:val="18"/>
        </w:rPr>
      </w:pPr>
      <w:r w:rsidRPr="00042633">
        <w:rPr>
          <w:rStyle w:val="IntenseEmphasis"/>
          <w:sz w:val="20"/>
          <w:szCs w:val="18"/>
        </w:rPr>
        <w:t>Instructions for completion:</w:t>
      </w:r>
    </w:p>
    <w:p w14:paraId="2E012B50" w14:textId="56F88247" w:rsidR="00042633" w:rsidRPr="00042633" w:rsidRDefault="00042633" w:rsidP="004D10A3">
      <w:pPr>
        <w:pStyle w:val="ListParagraph"/>
        <w:numPr>
          <w:ilvl w:val="0"/>
          <w:numId w:val="21"/>
        </w:numPr>
        <w:ind w:left="567"/>
        <w:jc w:val="both"/>
        <w:rPr>
          <w:rStyle w:val="IntenseEmphasis"/>
          <w:sz w:val="20"/>
          <w:szCs w:val="18"/>
        </w:rPr>
      </w:pPr>
      <w:r w:rsidRPr="00042633">
        <w:rPr>
          <w:rStyle w:val="IntenseEmphasis"/>
          <w:sz w:val="20"/>
          <w:szCs w:val="18"/>
        </w:rPr>
        <w:t>The Participant Information Sheet</w:t>
      </w:r>
      <w:r>
        <w:rPr>
          <w:rStyle w:val="IntenseEmphasis"/>
          <w:sz w:val="20"/>
          <w:szCs w:val="18"/>
        </w:rPr>
        <w:t xml:space="preserve"> </w:t>
      </w:r>
      <w:r w:rsidRPr="00042633">
        <w:rPr>
          <w:rStyle w:val="IntenseEmphasis"/>
          <w:sz w:val="20"/>
          <w:szCs w:val="18"/>
        </w:rPr>
        <w:t xml:space="preserve">(PIS) is what participants will use to make their decision about whether to participate. They will keep this sheet, so it is important that all information useful to this decision is present. </w:t>
      </w:r>
    </w:p>
    <w:p w14:paraId="31612A96" w14:textId="77777777" w:rsidR="00042633" w:rsidRPr="00042633" w:rsidRDefault="00042633" w:rsidP="004D10A3">
      <w:pPr>
        <w:pStyle w:val="ListParagraph"/>
        <w:numPr>
          <w:ilvl w:val="0"/>
          <w:numId w:val="21"/>
        </w:numPr>
        <w:ind w:left="567"/>
        <w:jc w:val="both"/>
        <w:rPr>
          <w:rStyle w:val="IntenseEmphasis"/>
          <w:sz w:val="20"/>
          <w:szCs w:val="18"/>
        </w:rPr>
      </w:pPr>
      <w:r w:rsidRPr="00042633">
        <w:rPr>
          <w:rStyle w:val="IntenseEmphasis"/>
          <w:sz w:val="20"/>
          <w:szCs w:val="18"/>
        </w:rPr>
        <w:t>This document should be written in clear, brief, non-technical language.</w:t>
      </w:r>
    </w:p>
    <w:p w14:paraId="77AB864B" w14:textId="77777777" w:rsidR="00042633" w:rsidRPr="00042633" w:rsidRDefault="00042633" w:rsidP="004D10A3">
      <w:pPr>
        <w:pStyle w:val="ListParagraph"/>
        <w:numPr>
          <w:ilvl w:val="0"/>
          <w:numId w:val="21"/>
        </w:numPr>
        <w:ind w:left="567"/>
        <w:jc w:val="both"/>
        <w:rPr>
          <w:rStyle w:val="IntenseEmphasis"/>
          <w:sz w:val="20"/>
          <w:szCs w:val="18"/>
        </w:rPr>
      </w:pPr>
      <w:r w:rsidRPr="00042633">
        <w:rPr>
          <w:rStyle w:val="IntenseEmphasis"/>
          <w:sz w:val="20"/>
          <w:szCs w:val="18"/>
        </w:rPr>
        <w:t xml:space="preserve">Write the PIS in the first person (TO the participants, not ABOUT them). </w:t>
      </w:r>
    </w:p>
    <w:p w14:paraId="0A4BE83B" w14:textId="77777777" w:rsidR="00042633" w:rsidRPr="00042633" w:rsidRDefault="00042633" w:rsidP="004D10A3">
      <w:pPr>
        <w:pStyle w:val="ListParagraph"/>
        <w:numPr>
          <w:ilvl w:val="0"/>
          <w:numId w:val="21"/>
        </w:numPr>
        <w:ind w:left="567"/>
        <w:jc w:val="both"/>
        <w:rPr>
          <w:rStyle w:val="IntenseEmphasis"/>
          <w:sz w:val="20"/>
          <w:szCs w:val="18"/>
        </w:rPr>
      </w:pPr>
      <w:r w:rsidRPr="00042633">
        <w:rPr>
          <w:rStyle w:val="IntenseEmphasis"/>
          <w:sz w:val="20"/>
          <w:szCs w:val="18"/>
        </w:rPr>
        <w:t>Remove the instruction text prior to submission.</w:t>
      </w:r>
    </w:p>
    <w:p w14:paraId="1D18D203" w14:textId="77777777" w:rsidR="00042633" w:rsidRPr="00042633" w:rsidRDefault="00042633" w:rsidP="004D10A3">
      <w:pPr>
        <w:pStyle w:val="ListParagraph"/>
        <w:numPr>
          <w:ilvl w:val="0"/>
          <w:numId w:val="21"/>
        </w:numPr>
        <w:ind w:left="567"/>
        <w:jc w:val="both"/>
        <w:rPr>
          <w:rStyle w:val="IntenseEmphasis"/>
          <w:sz w:val="20"/>
          <w:szCs w:val="18"/>
        </w:rPr>
      </w:pPr>
      <w:r w:rsidRPr="00042633">
        <w:rPr>
          <w:rStyle w:val="IntenseEmphasis"/>
          <w:sz w:val="20"/>
          <w:szCs w:val="18"/>
        </w:rPr>
        <w:t xml:space="preserve">For some kinds of participants (e.g. children, or people who may not be able to read), you can produce and use a simplified language version of the Information Sheet. Examples are included below of alternative simplified wording you might use in such contexts. </w:t>
      </w:r>
    </w:p>
    <w:p w14:paraId="5C3D87DE" w14:textId="7E604CC9" w:rsidR="00042633" w:rsidRPr="001B0F6F" w:rsidRDefault="00042633" w:rsidP="004D10A3">
      <w:pPr>
        <w:pStyle w:val="ListParagraph"/>
        <w:numPr>
          <w:ilvl w:val="0"/>
          <w:numId w:val="21"/>
        </w:numPr>
        <w:ind w:left="567"/>
        <w:jc w:val="both"/>
        <w:rPr>
          <w:rStyle w:val="IntenseEmphasis"/>
          <w:sz w:val="20"/>
          <w:szCs w:val="18"/>
        </w:rPr>
      </w:pPr>
      <w:r w:rsidRPr="00042633">
        <w:rPr>
          <w:rStyle w:val="IntenseEmphasis"/>
          <w:sz w:val="20"/>
          <w:szCs w:val="18"/>
        </w:rPr>
        <w:t xml:space="preserve">When research is to be conducted with participants who do not speak English, the Information Sheet will need to be translated. This translation should preserve all the main elements included below. </w:t>
      </w:r>
    </w:p>
    <w:p w14:paraId="441B8616" w14:textId="5CD2C38C" w:rsidR="001B0F6F" w:rsidRPr="00042633" w:rsidRDefault="001B0F6F" w:rsidP="004D10A3">
      <w:pPr>
        <w:pStyle w:val="ListParagraph"/>
        <w:numPr>
          <w:ilvl w:val="0"/>
          <w:numId w:val="21"/>
        </w:numPr>
        <w:ind w:left="567"/>
        <w:jc w:val="both"/>
        <w:rPr>
          <w:rStyle w:val="IntenseEmphasis"/>
          <w:sz w:val="20"/>
          <w:szCs w:val="18"/>
        </w:rPr>
      </w:pPr>
      <w:r>
        <w:rPr>
          <w:rStyle w:val="IntenseEmphasis"/>
          <w:i w:val="0"/>
          <w:iCs w:val="0"/>
          <w:sz w:val="20"/>
          <w:szCs w:val="18"/>
        </w:rPr>
        <w:t>Sections that can be removed are marked with "(where applicable)" do not delete mandatory sections (such as the privacy notice or ethics approval information)</w:t>
      </w:r>
    </w:p>
    <w:p w14:paraId="3F923421" w14:textId="77777777" w:rsidR="00042633" w:rsidRPr="00042633" w:rsidRDefault="00042633" w:rsidP="004D10A3">
      <w:pPr>
        <w:pStyle w:val="ListParagraph"/>
        <w:ind w:left="567"/>
        <w:jc w:val="both"/>
        <w:rPr>
          <w:rStyle w:val="IntenseEmphasis"/>
          <w:sz w:val="20"/>
          <w:szCs w:val="18"/>
        </w:rPr>
      </w:pPr>
    </w:p>
    <w:p w14:paraId="3CD46CD9" w14:textId="7E4ACBE6" w:rsidR="00147743" w:rsidRPr="009023DC" w:rsidRDefault="00042633" w:rsidP="009023DC">
      <w:pPr>
        <w:pStyle w:val="ListParagraph"/>
        <w:ind w:left="567"/>
        <w:jc w:val="both"/>
        <w:rPr>
          <w:rStyle w:val="IntenseEmphasis"/>
          <w:sz w:val="20"/>
          <w:szCs w:val="18"/>
        </w:rPr>
      </w:pPr>
      <w:r w:rsidRPr="00042633">
        <w:rPr>
          <w:rStyle w:val="IntenseEmphasis"/>
          <w:sz w:val="20"/>
          <w:szCs w:val="18"/>
        </w:rPr>
        <w:t xml:space="preserve">The critical elements in all Information Sheets </w:t>
      </w:r>
      <w:r w:rsidR="00973426" w:rsidRPr="00042633">
        <w:rPr>
          <w:rStyle w:val="IntenseEmphasis"/>
          <w:sz w:val="20"/>
          <w:szCs w:val="18"/>
        </w:rPr>
        <w:t>are</w:t>
      </w:r>
      <w:r w:rsidR="00430F0D">
        <w:rPr>
          <w:rStyle w:val="IntenseEmphasis"/>
          <w:sz w:val="20"/>
          <w:szCs w:val="18"/>
        </w:rPr>
        <w:t xml:space="preserve"> </w:t>
      </w:r>
      <w:r w:rsidRPr="00042633">
        <w:rPr>
          <w:rStyle w:val="IntenseEmphasis"/>
          <w:sz w:val="20"/>
          <w:szCs w:val="18"/>
        </w:rPr>
        <w:t>voluntary participation, opportunity to withdraw, privacy and confidentiality, contact details and, what the research is about.</w:t>
      </w:r>
    </w:p>
    <w:p w14:paraId="3C608FE2" w14:textId="70205524" w:rsidR="003C7E4A" w:rsidRDefault="00042633" w:rsidP="00042633">
      <w:pPr>
        <w:pStyle w:val="Heading1"/>
        <w:jc w:val="center"/>
      </w:pPr>
      <w:r>
        <w:t>Participant Information Sheet</w:t>
      </w:r>
    </w:p>
    <w:p w14:paraId="67D2A3C0" w14:textId="2C0A03BA" w:rsidR="00042633" w:rsidRPr="00A1258F" w:rsidRDefault="00042633" w:rsidP="00A1258F">
      <w:pPr>
        <w:pStyle w:val="Heading5"/>
        <w:rPr>
          <w:u w:val="single"/>
        </w:rPr>
      </w:pPr>
      <w:r w:rsidRPr="00A1258F">
        <w:rPr>
          <w:u w:val="single"/>
        </w:rPr>
        <w:t>R</w:t>
      </w:r>
      <w:r w:rsidRPr="00A1258F">
        <w:rPr>
          <w:rStyle w:val="Heading6Char"/>
          <w:u w:val="single"/>
        </w:rPr>
        <w:t>esearche</w:t>
      </w:r>
      <w:r w:rsidRPr="00A1258F">
        <w:rPr>
          <w:u w:val="single"/>
        </w:rPr>
        <w:t>r</w:t>
      </w:r>
    </w:p>
    <w:p w14:paraId="3934C088" w14:textId="74B8F45E" w:rsidR="00042633" w:rsidRDefault="00042633" w:rsidP="009335CC">
      <w:pPr>
        <w:jc w:val="both"/>
        <w:rPr>
          <w:szCs w:val="20"/>
        </w:rPr>
      </w:pPr>
      <w:r w:rsidRPr="00042633">
        <w:rPr>
          <w:szCs w:val="20"/>
        </w:rPr>
        <w:t xml:space="preserve">Introduce yourself. </w:t>
      </w:r>
      <w:r>
        <w:rPr>
          <w:szCs w:val="20"/>
        </w:rPr>
        <w:t xml:space="preserve">(Name, ANU, College/school). Add any </w:t>
      </w:r>
      <w:r w:rsidRPr="00042633">
        <w:rPr>
          <w:szCs w:val="20"/>
        </w:rPr>
        <w:t>role external to the University that is relevan</w:t>
      </w:r>
      <w:r>
        <w:rPr>
          <w:szCs w:val="20"/>
        </w:rPr>
        <w:t>t and ensure participants know the research is not associated with external role.</w:t>
      </w:r>
    </w:p>
    <w:p w14:paraId="35323039" w14:textId="051AD5C4" w:rsidR="00042633" w:rsidRPr="002C2103" w:rsidRDefault="007C29E0" w:rsidP="009335CC">
      <w:pPr>
        <w:pStyle w:val="Heading5"/>
        <w:jc w:val="both"/>
        <w:rPr>
          <w:u w:val="single"/>
        </w:rPr>
      </w:pPr>
      <w:r w:rsidRPr="002C2103">
        <w:rPr>
          <w:u w:val="single"/>
        </w:rPr>
        <w:t>Project Title</w:t>
      </w:r>
    </w:p>
    <w:p w14:paraId="76A3F267" w14:textId="13C3C4D8" w:rsidR="007C29E0" w:rsidRDefault="007C29E0" w:rsidP="009335CC">
      <w:pPr>
        <w:jc w:val="both"/>
        <w:rPr>
          <w:szCs w:val="20"/>
        </w:rPr>
      </w:pPr>
      <w:r>
        <w:rPr>
          <w:szCs w:val="20"/>
        </w:rPr>
        <w:t>Ensure that the title matches the project in REMS</w:t>
      </w:r>
      <w:r w:rsidR="00655B90">
        <w:rPr>
          <w:szCs w:val="20"/>
        </w:rPr>
        <w:t>.</w:t>
      </w:r>
      <w:r>
        <w:rPr>
          <w:szCs w:val="20"/>
        </w:rPr>
        <w:t xml:space="preserve"> </w:t>
      </w:r>
    </w:p>
    <w:p w14:paraId="7B311D9C" w14:textId="6C6A031E" w:rsidR="007C29E0" w:rsidRPr="002C2103" w:rsidRDefault="007C29E0" w:rsidP="009335CC">
      <w:pPr>
        <w:pStyle w:val="Heading5"/>
        <w:jc w:val="both"/>
        <w:rPr>
          <w:u w:val="single"/>
        </w:rPr>
      </w:pPr>
      <w:r w:rsidRPr="002C2103">
        <w:rPr>
          <w:u w:val="single"/>
        </w:rPr>
        <w:t>Outline of the project</w:t>
      </w:r>
    </w:p>
    <w:p w14:paraId="24E52CCE" w14:textId="0C420238" w:rsidR="007C29E0" w:rsidRDefault="007C29E0" w:rsidP="009335CC">
      <w:pPr>
        <w:jc w:val="both"/>
        <w:rPr>
          <w:szCs w:val="20"/>
        </w:rPr>
      </w:pPr>
      <w:r>
        <w:rPr>
          <w:b/>
          <w:bCs/>
          <w:szCs w:val="20"/>
        </w:rPr>
        <w:t xml:space="preserve">Description and Methodology: </w:t>
      </w:r>
      <w:r w:rsidRPr="007C29E0">
        <w:rPr>
          <w:szCs w:val="20"/>
        </w:rPr>
        <w:t>overview of the project goals</w:t>
      </w:r>
      <w:r>
        <w:rPr>
          <w:szCs w:val="20"/>
        </w:rPr>
        <w:t xml:space="preserve"> (avoid jargon, no more than a paragraph)</w:t>
      </w:r>
      <w:r w:rsidR="00655B90">
        <w:rPr>
          <w:szCs w:val="20"/>
        </w:rPr>
        <w:t>.</w:t>
      </w:r>
    </w:p>
    <w:p w14:paraId="3F79F339" w14:textId="67817F1F" w:rsidR="007C29E0" w:rsidRDefault="007C29E0" w:rsidP="009335CC">
      <w:pPr>
        <w:jc w:val="both"/>
        <w:rPr>
          <w:szCs w:val="20"/>
        </w:rPr>
      </w:pPr>
      <w:r>
        <w:rPr>
          <w:b/>
          <w:bCs/>
          <w:szCs w:val="20"/>
        </w:rPr>
        <w:t xml:space="preserve">Participants: </w:t>
      </w:r>
      <w:r>
        <w:rPr>
          <w:szCs w:val="20"/>
        </w:rPr>
        <w:t>H</w:t>
      </w:r>
      <w:r w:rsidRPr="007C29E0">
        <w:rPr>
          <w:szCs w:val="20"/>
        </w:rPr>
        <w:t xml:space="preserve">ow and from whom will </w:t>
      </w:r>
      <w:r>
        <w:rPr>
          <w:szCs w:val="20"/>
        </w:rPr>
        <w:t xml:space="preserve">data </w:t>
      </w:r>
      <w:r w:rsidRPr="007C29E0">
        <w:rPr>
          <w:szCs w:val="20"/>
        </w:rPr>
        <w:t>be collected</w:t>
      </w:r>
      <w:r>
        <w:rPr>
          <w:szCs w:val="20"/>
        </w:rPr>
        <w:t>.  H</w:t>
      </w:r>
      <w:r w:rsidRPr="007C29E0">
        <w:rPr>
          <w:szCs w:val="20"/>
        </w:rPr>
        <w:t>ow many participants will be involved</w:t>
      </w:r>
      <w:r>
        <w:rPr>
          <w:szCs w:val="20"/>
        </w:rPr>
        <w:t>.</w:t>
      </w:r>
    </w:p>
    <w:p w14:paraId="39648FDF" w14:textId="40A4EC61" w:rsidR="007C29E0" w:rsidRDefault="007C29E0" w:rsidP="009335CC">
      <w:pPr>
        <w:jc w:val="both"/>
        <w:rPr>
          <w:szCs w:val="20"/>
        </w:rPr>
      </w:pPr>
      <w:r>
        <w:rPr>
          <w:b/>
          <w:bCs/>
          <w:szCs w:val="20"/>
        </w:rPr>
        <w:t xml:space="preserve">Use of data and Feedback: </w:t>
      </w:r>
      <w:r w:rsidR="00525F97">
        <w:rPr>
          <w:b/>
          <w:bCs/>
          <w:szCs w:val="20"/>
        </w:rPr>
        <w:t xml:space="preserve"> </w:t>
      </w:r>
      <w:r>
        <w:rPr>
          <w:szCs w:val="20"/>
        </w:rPr>
        <w:t>How will data be used and presented (e.g. thesis, publication, future research)</w:t>
      </w:r>
      <w:r w:rsidR="00655B90">
        <w:rPr>
          <w:szCs w:val="20"/>
        </w:rPr>
        <w:t>.</w:t>
      </w:r>
    </w:p>
    <w:p w14:paraId="2F6CAF4B" w14:textId="6DFCE806" w:rsidR="007C29E0" w:rsidRDefault="007C29E0" w:rsidP="009335CC">
      <w:pPr>
        <w:jc w:val="both"/>
        <w:rPr>
          <w:szCs w:val="20"/>
        </w:rPr>
      </w:pPr>
      <w:r>
        <w:rPr>
          <w:szCs w:val="20"/>
        </w:rPr>
        <w:t xml:space="preserve">Will results be shared with participants? If so, how? ensure the method is appropriate for the setting (e.g. </w:t>
      </w:r>
      <w:r w:rsidRPr="007C29E0">
        <w:rPr>
          <w:szCs w:val="20"/>
        </w:rPr>
        <w:t>summary of the research</w:t>
      </w:r>
      <w:r>
        <w:rPr>
          <w:szCs w:val="20"/>
        </w:rPr>
        <w:t xml:space="preserve">, </w:t>
      </w:r>
      <w:r w:rsidRPr="007C29E0">
        <w:rPr>
          <w:szCs w:val="20"/>
        </w:rPr>
        <w:t>website</w:t>
      </w:r>
      <w:r>
        <w:rPr>
          <w:szCs w:val="20"/>
        </w:rPr>
        <w:t>, book)</w:t>
      </w:r>
      <w:r w:rsidR="00655B90">
        <w:rPr>
          <w:szCs w:val="20"/>
        </w:rPr>
        <w:t>.</w:t>
      </w:r>
      <w:r>
        <w:rPr>
          <w:szCs w:val="20"/>
        </w:rPr>
        <w:t xml:space="preserve"> </w:t>
      </w:r>
    </w:p>
    <w:p w14:paraId="5F7C9CC7" w14:textId="6D27EB99" w:rsidR="003C7E4A" w:rsidRDefault="007C29E0" w:rsidP="009335CC">
      <w:pPr>
        <w:jc w:val="both"/>
        <w:rPr>
          <w:szCs w:val="20"/>
        </w:rPr>
      </w:pPr>
      <w:r>
        <w:rPr>
          <w:b/>
          <w:bCs/>
          <w:szCs w:val="20"/>
        </w:rPr>
        <w:t>Project Funding</w:t>
      </w:r>
      <w:r w:rsidR="00B71ADE">
        <w:rPr>
          <w:b/>
          <w:bCs/>
          <w:szCs w:val="20"/>
        </w:rPr>
        <w:t xml:space="preserve">: </w:t>
      </w:r>
      <w:r w:rsidR="001B0F6F" w:rsidRPr="001B0F6F">
        <w:rPr>
          <w:szCs w:val="20"/>
        </w:rPr>
        <w:t>(</w:t>
      </w:r>
      <w:r w:rsidR="001B0F6F">
        <w:rPr>
          <w:szCs w:val="20"/>
        </w:rPr>
        <w:t>where applicable</w:t>
      </w:r>
      <w:r w:rsidR="001B0F6F" w:rsidRPr="001B0F6F">
        <w:rPr>
          <w:szCs w:val="20"/>
        </w:rPr>
        <w:t>)</w:t>
      </w:r>
      <w:r w:rsidR="001B0F6F">
        <w:rPr>
          <w:szCs w:val="20"/>
        </w:rPr>
        <w:t xml:space="preserve"> </w:t>
      </w:r>
      <w:r w:rsidR="00AA59DA">
        <w:rPr>
          <w:szCs w:val="20"/>
        </w:rPr>
        <w:t>I</w:t>
      </w:r>
      <w:r w:rsidR="00575418" w:rsidRPr="00575418">
        <w:rPr>
          <w:szCs w:val="20"/>
        </w:rPr>
        <w:t xml:space="preserve">ndicate </w:t>
      </w:r>
      <w:r w:rsidR="00AA59DA">
        <w:rPr>
          <w:szCs w:val="20"/>
        </w:rPr>
        <w:t>whether</w:t>
      </w:r>
      <w:r w:rsidR="00575418" w:rsidRPr="00575418">
        <w:rPr>
          <w:szCs w:val="20"/>
        </w:rPr>
        <w:t xml:space="preserve"> the project has received specific funding</w:t>
      </w:r>
      <w:r w:rsidR="00575418">
        <w:rPr>
          <w:szCs w:val="20"/>
        </w:rPr>
        <w:t>. Include t</w:t>
      </w:r>
      <w:r w:rsidR="00575418" w:rsidRPr="00575418">
        <w:rPr>
          <w:szCs w:val="20"/>
        </w:rPr>
        <w:t>he funding body</w:t>
      </w:r>
      <w:r w:rsidR="00AA59DA">
        <w:rPr>
          <w:szCs w:val="20"/>
        </w:rPr>
        <w:t xml:space="preserve">. </w:t>
      </w:r>
      <w:r w:rsidR="00364B1D">
        <w:rPr>
          <w:szCs w:val="20"/>
        </w:rPr>
        <w:t>Ensure any Conflicts of Interest (COI) associated with funding sources is considered.</w:t>
      </w:r>
    </w:p>
    <w:p w14:paraId="5ED98282" w14:textId="61A5E5D1" w:rsidR="00364B1D" w:rsidRPr="002C2103" w:rsidRDefault="00364B1D" w:rsidP="009335CC">
      <w:pPr>
        <w:pStyle w:val="Heading5"/>
        <w:jc w:val="both"/>
        <w:rPr>
          <w:u w:val="single"/>
        </w:rPr>
      </w:pPr>
      <w:r w:rsidRPr="002C2103">
        <w:rPr>
          <w:u w:val="single"/>
        </w:rPr>
        <w:lastRenderedPageBreak/>
        <w:t>Participant Involvement</w:t>
      </w:r>
    </w:p>
    <w:p w14:paraId="0D33AB7A" w14:textId="4F21C20C" w:rsidR="00364B1D" w:rsidRPr="002C2103" w:rsidRDefault="005639A8" w:rsidP="009335CC">
      <w:pPr>
        <w:jc w:val="both"/>
        <w:rPr>
          <w:rStyle w:val="IntenseEmphasis"/>
        </w:rPr>
      </w:pPr>
      <w:r w:rsidRPr="002C2103">
        <w:rPr>
          <w:rStyle w:val="IntenseEmphasis"/>
        </w:rPr>
        <w:t>Note: Think about this section from the point of view of the participant. What would you wish to know before deciding whether to participate in a research project or not</w:t>
      </w:r>
    </w:p>
    <w:p w14:paraId="4BE0E7ED" w14:textId="1A5CC7AF" w:rsidR="00364B1D" w:rsidRDefault="005639A8" w:rsidP="009335CC">
      <w:pPr>
        <w:jc w:val="both"/>
        <w:rPr>
          <w:szCs w:val="20"/>
        </w:rPr>
      </w:pPr>
      <w:r w:rsidRPr="00107F81">
        <w:rPr>
          <w:b/>
          <w:bCs/>
          <w:szCs w:val="20"/>
        </w:rPr>
        <w:t>Volun</w:t>
      </w:r>
      <w:r w:rsidR="007F01A5" w:rsidRPr="00107F81">
        <w:rPr>
          <w:b/>
          <w:bCs/>
          <w:szCs w:val="20"/>
        </w:rPr>
        <w:t xml:space="preserve">tary Participation and Withdrawal: </w:t>
      </w:r>
      <w:r w:rsidR="00107F81" w:rsidRPr="00107F81">
        <w:rPr>
          <w:szCs w:val="20"/>
        </w:rPr>
        <w:t>Ensure participants know that participation</w:t>
      </w:r>
      <w:r w:rsidR="00107F81">
        <w:rPr>
          <w:szCs w:val="20"/>
        </w:rPr>
        <w:t xml:space="preserve"> </w:t>
      </w:r>
      <w:r w:rsidR="00F2271B">
        <w:rPr>
          <w:szCs w:val="20"/>
        </w:rPr>
        <w:t>i</w:t>
      </w:r>
      <w:r w:rsidR="00AD49F3">
        <w:rPr>
          <w:szCs w:val="20"/>
        </w:rPr>
        <w:t xml:space="preserve">s voluntary and that they may </w:t>
      </w:r>
      <w:r w:rsidR="00942D23">
        <w:rPr>
          <w:szCs w:val="20"/>
        </w:rPr>
        <w:t>decline to participate</w:t>
      </w:r>
      <w:r w:rsidR="007163CB">
        <w:rPr>
          <w:szCs w:val="20"/>
        </w:rPr>
        <w:t xml:space="preserve">, decline to answer a </w:t>
      </w:r>
      <w:r w:rsidR="00733C9F">
        <w:rPr>
          <w:szCs w:val="20"/>
        </w:rPr>
        <w:t>question,</w:t>
      </w:r>
      <w:r w:rsidR="00942D23">
        <w:rPr>
          <w:szCs w:val="20"/>
        </w:rPr>
        <w:t xml:space="preserve"> or withdraw </w:t>
      </w:r>
      <w:r w:rsidR="00713ADF" w:rsidRPr="00713ADF">
        <w:rPr>
          <w:szCs w:val="20"/>
        </w:rPr>
        <w:t>without explanation</w:t>
      </w:r>
      <w:r w:rsidR="00713ADF">
        <w:rPr>
          <w:szCs w:val="20"/>
        </w:rPr>
        <w:t xml:space="preserve">. </w:t>
      </w:r>
      <w:r w:rsidR="007B3A6D">
        <w:rPr>
          <w:szCs w:val="20"/>
        </w:rPr>
        <w:t xml:space="preserve">Tell </w:t>
      </w:r>
      <w:r w:rsidR="0025351A">
        <w:rPr>
          <w:szCs w:val="20"/>
        </w:rPr>
        <w:t>them about</w:t>
      </w:r>
      <w:r w:rsidR="007B3A6D">
        <w:rPr>
          <w:szCs w:val="20"/>
        </w:rPr>
        <w:t xml:space="preserve"> their options for withdrawal</w:t>
      </w:r>
      <w:r w:rsidR="0025351A">
        <w:rPr>
          <w:szCs w:val="20"/>
        </w:rPr>
        <w:t xml:space="preserve"> and what will happen to their data </w:t>
      </w:r>
      <w:r w:rsidR="00F749C4">
        <w:rPr>
          <w:szCs w:val="20"/>
        </w:rPr>
        <w:t>i</w:t>
      </w:r>
      <w:r w:rsidR="00F2271B">
        <w:rPr>
          <w:szCs w:val="20"/>
        </w:rPr>
        <w:t xml:space="preserve">f they withdraw. </w:t>
      </w:r>
      <w:r w:rsidR="00D312E2" w:rsidRPr="00D22B6B">
        <w:rPr>
          <w:szCs w:val="20"/>
        </w:rPr>
        <w:t>Please consider including a time limit (e.g., one month after data collection), as it is often extremely difficult to remove participants' data once analysis has commenced and impossible once the findings have been published. This section should align with Question 2.2.1 and the Participant Information Sheet (PIS).</w:t>
      </w:r>
    </w:p>
    <w:p w14:paraId="5B0F8132" w14:textId="3677B894" w:rsidR="00713ADF" w:rsidRPr="009020F3" w:rsidRDefault="00713ADF" w:rsidP="009335CC">
      <w:pPr>
        <w:pStyle w:val="ListParagraph"/>
        <w:numPr>
          <w:ilvl w:val="0"/>
          <w:numId w:val="22"/>
        </w:numPr>
        <w:jc w:val="both"/>
        <w:rPr>
          <w:szCs w:val="20"/>
        </w:rPr>
      </w:pPr>
      <w:r w:rsidRPr="009020F3">
        <w:rPr>
          <w:szCs w:val="20"/>
        </w:rPr>
        <w:t>For anonymous participation</w:t>
      </w:r>
      <w:r w:rsidR="003810A7" w:rsidRPr="009020F3">
        <w:rPr>
          <w:szCs w:val="20"/>
        </w:rPr>
        <w:t xml:space="preserve"> (e.g. anonymous surveys)</w:t>
      </w:r>
      <w:r w:rsidRPr="009020F3">
        <w:rPr>
          <w:szCs w:val="20"/>
        </w:rPr>
        <w:t xml:space="preserve"> </w:t>
      </w:r>
      <w:r w:rsidR="007B3A6D" w:rsidRPr="009020F3">
        <w:rPr>
          <w:szCs w:val="20"/>
        </w:rPr>
        <w:t>- then withdrawal may not be possible (as you do not have the ability identify their responses</w:t>
      </w:r>
      <w:r w:rsidR="00F749C4">
        <w:rPr>
          <w:szCs w:val="20"/>
        </w:rPr>
        <w:t>)</w:t>
      </w:r>
      <w:r w:rsidR="0025351A" w:rsidRPr="009020F3">
        <w:rPr>
          <w:szCs w:val="20"/>
        </w:rPr>
        <w:t>.</w:t>
      </w:r>
    </w:p>
    <w:p w14:paraId="0094F08F" w14:textId="391119CD" w:rsidR="007163CB" w:rsidRDefault="007163CB" w:rsidP="009335CC">
      <w:pPr>
        <w:pStyle w:val="ListParagraph"/>
        <w:numPr>
          <w:ilvl w:val="0"/>
          <w:numId w:val="22"/>
        </w:numPr>
        <w:jc w:val="both"/>
        <w:rPr>
          <w:szCs w:val="20"/>
        </w:rPr>
      </w:pPr>
      <w:r w:rsidRPr="009020F3">
        <w:rPr>
          <w:szCs w:val="20"/>
        </w:rPr>
        <w:t xml:space="preserve">For </w:t>
      </w:r>
      <w:r w:rsidR="00C81231" w:rsidRPr="009020F3">
        <w:rPr>
          <w:szCs w:val="20"/>
        </w:rPr>
        <w:t xml:space="preserve">de-identified </w:t>
      </w:r>
      <w:r w:rsidR="00F749C4">
        <w:rPr>
          <w:szCs w:val="20"/>
        </w:rPr>
        <w:t>i</w:t>
      </w:r>
      <w:r w:rsidR="00C81231" w:rsidRPr="009020F3">
        <w:rPr>
          <w:szCs w:val="20"/>
        </w:rPr>
        <w:t>nformation</w:t>
      </w:r>
      <w:r w:rsidR="009020F3" w:rsidRPr="009020F3">
        <w:rPr>
          <w:szCs w:val="20"/>
        </w:rPr>
        <w:t xml:space="preserve"> (</w:t>
      </w:r>
      <w:r w:rsidR="00F749C4">
        <w:rPr>
          <w:szCs w:val="20"/>
        </w:rPr>
        <w:t>i</w:t>
      </w:r>
      <w:r w:rsidR="009020F3" w:rsidRPr="009020F3">
        <w:rPr>
          <w:szCs w:val="20"/>
        </w:rPr>
        <w:t xml:space="preserve">nterviews or surveys that collect </w:t>
      </w:r>
      <w:r w:rsidR="009020F3">
        <w:rPr>
          <w:szCs w:val="20"/>
        </w:rPr>
        <w:t>i</w:t>
      </w:r>
      <w:r w:rsidR="009020F3" w:rsidRPr="009020F3">
        <w:rPr>
          <w:szCs w:val="20"/>
        </w:rPr>
        <w:t xml:space="preserve">dentifying </w:t>
      </w:r>
      <w:r w:rsidR="009020F3">
        <w:rPr>
          <w:szCs w:val="20"/>
        </w:rPr>
        <w:t>i</w:t>
      </w:r>
      <w:r w:rsidR="009020F3" w:rsidRPr="009020F3">
        <w:rPr>
          <w:szCs w:val="20"/>
        </w:rPr>
        <w:t>nformation</w:t>
      </w:r>
      <w:r w:rsidR="00F749C4">
        <w:rPr>
          <w:szCs w:val="20"/>
        </w:rPr>
        <w:t>)</w:t>
      </w:r>
    </w:p>
    <w:p w14:paraId="09217779" w14:textId="6460D7CE" w:rsidR="00387A58" w:rsidRPr="009020F3" w:rsidRDefault="00387A58" w:rsidP="009335CC">
      <w:pPr>
        <w:pStyle w:val="ListParagraph"/>
        <w:numPr>
          <w:ilvl w:val="0"/>
          <w:numId w:val="22"/>
        </w:numPr>
        <w:jc w:val="both"/>
        <w:rPr>
          <w:szCs w:val="20"/>
        </w:rPr>
      </w:pPr>
      <w:r>
        <w:rPr>
          <w:szCs w:val="20"/>
        </w:rPr>
        <w:t>F</w:t>
      </w:r>
      <w:r w:rsidRPr="00387A58">
        <w:rPr>
          <w:szCs w:val="20"/>
        </w:rPr>
        <w:t>ocus groups</w:t>
      </w:r>
      <w:r>
        <w:rPr>
          <w:szCs w:val="20"/>
        </w:rPr>
        <w:t xml:space="preserve"> -</w:t>
      </w:r>
      <w:r w:rsidRPr="00387A58">
        <w:rPr>
          <w:szCs w:val="20"/>
        </w:rPr>
        <w:t xml:space="preserve"> isolating and destroying individual contributions may be impossible given the group nature of the discussion, this should be</w:t>
      </w:r>
      <w:r>
        <w:rPr>
          <w:szCs w:val="20"/>
        </w:rPr>
        <w:t xml:space="preserve"> advised</w:t>
      </w:r>
      <w:r w:rsidRPr="00387A58">
        <w:rPr>
          <w:szCs w:val="20"/>
        </w:rPr>
        <w:t>. You can give participants the option of allowing you to continue to use their data, but this should be opt-in.</w:t>
      </w:r>
    </w:p>
    <w:p w14:paraId="22244993" w14:textId="77777777" w:rsidR="0054796D" w:rsidRDefault="00FE01DD" w:rsidP="009335CC">
      <w:pPr>
        <w:jc w:val="both"/>
        <w:rPr>
          <w:szCs w:val="20"/>
        </w:rPr>
      </w:pPr>
      <w:r>
        <w:rPr>
          <w:b/>
          <w:bCs/>
          <w:szCs w:val="20"/>
        </w:rPr>
        <w:t xml:space="preserve">What does </w:t>
      </w:r>
      <w:r w:rsidR="00B8581A">
        <w:rPr>
          <w:b/>
          <w:bCs/>
          <w:szCs w:val="20"/>
        </w:rPr>
        <w:t>p</w:t>
      </w:r>
      <w:r>
        <w:rPr>
          <w:b/>
          <w:bCs/>
          <w:szCs w:val="20"/>
        </w:rPr>
        <w:t xml:space="preserve">articipation </w:t>
      </w:r>
      <w:r w:rsidR="00B8581A">
        <w:rPr>
          <w:b/>
          <w:bCs/>
          <w:szCs w:val="20"/>
        </w:rPr>
        <w:t xml:space="preserve">involve: </w:t>
      </w:r>
      <w:r w:rsidR="00740B6B" w:rsidRPr="00740B6B">
        <w:rPr>
          <w:szCs w:val="20"/>
        </w:rPr>
        <w:t>Describe what the participants will be asked to do</w:t>
      </w:r>
      <w:r w:rsidR="00740B6B">
        <w:rPr>
          <w:szCs w:val="20"/>
        </w:rPr>
        <w:t xml:space="preserve"> </w:t>
      </w:r>
      <w:r w:rsidR="005720CF">
        <w:rPr>
          <w:szCs w:val="20"/>
        </w:rPr>
        <w:t>(complete survey</w:t>
      </w:r>
      <w:r w:rsidR="00740B6B" w:rsidRPr="00740B6B">
        <w:rPr>
          <w:szCs w:val="20"/>
        </w:rPr>
        <w:t>, undertake an interview, participate in</w:t>
      </w:r>
      <w:r w:rsidR="005720CF">
        <w:rPr>
          <w:szCs w:val="20"/>
        </w:rPr>
        <w:t xml:space="preserve"> </w:t>
      </w:r>
      <w:r w:rsidR="00740B6B" w:rsidRPr="00740B6B">
        <w:rPr>
          <w:szCs w:val="20"/>
        </w:rPr>
        <w:t>focus group, and/or permit access to personal records</w:t>
      </w:r>
      <w:r w:rsidR="005720CF">
        <w:rPr>
          <w:szCs w:val="20"/>
        </w:rPr>
        <w:t>)</w:t>
      </w:r>
      <w:r w:rsidR="00740B6B" w:rsidRPr="00740B6B">
        <w:rPr>
          <w:szCs w:val="20"/>
        </w:rPr>
        <w:t xml:space="preserve">.  </w:t>
      </w:r>
    </w:p>
    <w:p w14:paraId="0A18BB38" w14:textId="66F8F45E" w:rsidR="0025351A" w:rsidRDefault="0054796D" w:rsidP="009335CC">
      <w:pPr>
        <w:jc w:val="both"/>
        <w:rPr>
          <w:szCs w:val="20"/>
        </w:rPr>
      </w:pPr>
      <w:r>
        <w:rPr>
          <w:szCs w:val="20"/>
        </w:rPr>
        <w:t xml:space="preserve">How </w:t>
      </w:r>
      <w:r w:rsidR="00837798">
        <w:rPr>
          <w:szCs w:val="20"/>
        </w:rPr>
        <w:t xml:space="preserve">will </w:t>
      </w:r>
      <w:r w:rsidR="00837798" w:rsidRPr="00740B6B">
        <w:rPr>
          <w:szCs w:val="20"/>
        </w:rPr>
        <w:t>the</w:t>
      </w:r>
      <w:r w:rsidR="00837798">
        <w:rPr>
          <w:szCs w:val="20"/>
        </w:rPr>
        <w:t>ir</w:t>
      </w:r>
      <w:r w:rsidR="00837798" w:rsidRPr="00740B6B">
        <w:rPr>
          <w:szCs w:val="20"/>
        </w:rPr>
        <w:t xml:space="preserve"> contribution</w:t>
      </w:r>
      <w:r w:rsidR="00740B6B" w:rsidRPr="00740B6B">
        <w:rPr>
          <w:szCs w:val="20"/>
        </w:rPr>
        <w:t xml:space="preserve"> be captured.  </w:t>
      </w:r>
      <w:r w:rsidR="001B6D89">
        <w:rPr>
          <w:szCs w:val="20"/>
        </w:rPr>
        <w:t>(e.g.</w:t>
      </w:r>
      <w:r w:rsidR="00740B6B" w:rsidRPr="00740B6B">
        <w:rPr>
          <w:szCs w:val="20"/>
        </w:rPr>
        <w:t xml:space="preserve"> audio</w:t>
      </w:r>
      <w:r w:rsidR="001B6D89">
        <w:rPr>
          <w:szCs w:val="20"/>
        </w:rPr>
        <w:t xml:space="preserve">/video </w:t>
      </w:r>
      <w:r w:rsidR="00740B6B" w:rsidRPr="00740B6B">
        <w:rPr>
          <w:szCs w:val="20"/>
        </w:rPr>
        <w:t>recorded then transcribed for analysis</w:t>
      </w:r>
      <w:r w:rsidR="001B6D89">
        <w:rPr>
          <w:szCs w:val="20"/>
        </w:rPr>
        <w:t>)</w:t>
      </w:r>
      <w:r w:rsidR="00234718">
        <w:rPr>
          <w:szCs w:val="20"/>
        </w:rPr>
        <w:t>. Will</w:t>
      </w:r>
      <w:r w:rsidR="00740B6B" w:rsidRPr="00740B6B">
        <w:rPr>
          <w:szCs w:val="20"/>
        </w:rPr>
        <w:t xml:space="preserve"> transcripts of the recording will be provided for </w:t>
      </w:r>
      <w:r>
        <w:rPr>
          <w:szCs w:val="20"/>
        </w:rPr>
        <w:t>review</w:t>
      </w:r>
      <w:r w:rsidR="00740B6B" w:rsidRPr="00740B6B">
        <w:rPr>
          <w:szCs w:val="20"/>
        </w:rPr>
        <w:t xml:space="preserve"> before the analysis is finalised.  </w:t>
      </w:r>
      <w:r w:rsidR="007C113B">
        <w:rPr>
          <w:szCs w:val="20"/>
        </w:rPr>
        <w:t>W</w:t>
      </w:r>
      <w:r w:rsidR="00740B6B" w:rsidRPr="00740B6B">
        <w:rPr>
          <w:szCs w:val="20"/>
        </w:rPr>
        <w:t xml:space="preserve">hat </w:t>
      </w:r>
      <w:r w:rsidR="007C113B">
        <w:rPr>
          <w:szCs w:val="20"/>
        </w:rPr>
        <w:t>will you</w:t>
      </w:r>
      <w:r w:rsidR="00740B6B" w:rsidRPr="00740B6B">
        <w:rPr>
          <w:szCs w:val="20"/>
        </w:rPr>
        <w:t xml:space="preserve"> do with the recordings and who will have access to them. </w:t>
      </w:r>
      <w:r w:rsidR="00C05F43">
        <w:rPr>
          <w:szCs w:val="20"/>
        </w:rPr>
        <w:t xml:space="preserve">Provide </w:t>
      </w:r>
      <w:r w:rsidR="00740B6B" w:rsidRPr="00740B6B">
        <w:rPr>
          <w:szCs w:val="20"/>
        </w:rPr>
        <w:t xml:space="preserve">enough detail </w:t>
      </w:r>
      <w:r w:rsidR="00C05F43">
        <w:rPr>
          <w:szCs w:val="20"/>
        </w:rPr>
        <w:t>to allow them to provide i</w:t>
      </w:r>
      <w:r w:rsidR="00740B6B" w:rsidRPr="00740B6B">
        <w:rPr>
          <w:szCs w:val="20"/>
        </w:rPr>
        <w:t xml:space="preserve">nformed consent to participate. </w:t>
      </w:r>
      <w:r w:rsidR="00C05F43">
        <w:rPr>
          <w:szCs w:val="20"/>
        </w:rPr>
        <w:t>(e.g.</w:t>
      </w:r>
      <w:r w:rsidR="00740B6B" w:rsidRPr="00740B6B">
        <w:rPr>
          <w:szCs w:val="20"/>
        </w:rPr>
        <w:t xml:space="preserve"> if the interview will involve sensitive questions, tell participants, and explain the nature of the questions</w:t>
      </w:r>
      <w:r w:rsidR="00C05F43">
        <w:rPr>
          <w:szCs w:val="20"/>
        </w:rPr>
        <w:t>)</w:t>
      </w:r>
      <w:r w:rsidR="00655B90">
        <w:rPr>
          <w:szCs w:val="20"/>
        </w:rPr>
        <w:t>.</w:t>
      </w:r>
    </w:p>
    <w:p w14:paraId="4A9769AA" w14:textId="57FF915F" w:rsidR="003C7E4A" w:rsidRDefault="00837798" w:rsidP="009335CC">
      <w:pPr>
        <w:jc w:val="both"/>
        <w:rPr>
          <w:szCs w:val="20"/>
        </w:rPr>
      </w:pPr>
      <w:r>
        <w:rPr>
          <w:b/>
          <w:bCs/>
          <w:szCs w:val="20"/>
        </w:rPr>
        <w:t xml:space="preserve">Location and duration: </w:t>
      </w:r>
      <w:r w:rsidR="00162265">
        <w:rPr>
          <w:szCs w:val="20"/>
        </w:rPr>
        <w:t>W</w:t>
      </w:r>
      <w:r w:rsidR="00162265" w:rsidRPr="00162265">
        <w:rPr>
          <w:szCs w:val="20"/>
        </w:rPr>
        <w:t xml:space="preserve">here </w:t>
      </w:r>
      <w:r w:rsidR="00162265">
        <w:rPr>
          <w:szCs w:val="20"/>
        </w:rPr>
        <w:t>(</w:t>
      </w:r>
      <w:r w:rsidR="00BB4634">
        <w:rPr>
          <w:szCs w:val="20"/>
        </w:rPr>
        <w:t>e.g. i</w:t>
      </w:r>
      <w:r w:rsidR="00162265">
        <w:rPr>
          <w:szCs w:val="20"/>
        </w:rPr>
        <w:t>n person, online</w:t>
      </w:r>
      <w:r w:rsidR="00BB4634">
        <w:rPr>
          <w:szCs w:val="20"/>
        </w:rPr>
        <w:t>)</w:t>
      </w:r>
      <w:r w:rsidR="00162265">
        <w:rPr>
          <w:szCs w:val="20"/>
        </w:rPr>
        <w:t xml:space="preserve"> </w:t>
      </w:r>
      <w:r w:rsidR="00BB4634">
        <w:rPr>
          <w:szCs w:val="20"/>
        </w:rPr>
        <w:t xml:space="preserve">How many occasions, </w:t>
      </w:r>
      <w:r w:rsidR="00162265" w:rsidRPr="00162265">
        <w:rPr>
          <w:szCs w:val="20"/>
        </w:rPr>
        <w:t xml:space="preserve">and the length of time on each occasion. </w:t>
      </w:r>
      <w:r w:rsidR="00BB4634">
        <w:rPr>
          <w:szCs w:val="20"/>
        </w:rPr>
        <w:t xml:space="preserve">For </w:t>
      </w:r>
      <w:r w:rsidR="00162265" w:rsidRPr="00162265">
        <w:rPr>
          <w:szCs w:val="20"/>
        </w:rPr>
        <w:t xml:space="preserve">multiple interactions, an estimate of the total time commitment is also useful. </w:t>
      </w:r>
      <w:r w:rsidR="009F38FD">
        <w:rPr>
          <w:szCs w:val="20"/>
        </w:rPr>
        <w:t>(e.g.</w:t>
      </w:r>
      <w:r w:rsidR="00162265" w:rsidRPr="00162265">
        <w:rPr>
          <w:szCs w:val="20"/>
        </w:rPr>
        <w:t xml:space="preserve"> interviews are expected to last about an hour, and the total time requested of you in this research is two hours</w:t>
      </w:r>
      <w:r w:rsidR="006E7249">
        <w:rPr>
          <w:szCs w:val="20"/>
        </w:rPr>
        <w:t>).</w:t>
      </w:r>
    </w:p>
    <w:p w14:paraId="7F82DA07" w14:textId="0844BE5A" w:rsidR="006E7249" w:rsidRPr="006E7249" w:rsidRDefault="006E7249" w:rsidP="009335CC">
      <w:pPr>
        <w:jc w:val="both"/>
        <w:rPr>
          <w:szCs w:val="20"/>
        </w:rPr>
      </w:pPr>
      <w:r>
        <w:rPr>
          <w:b/>
          <w:bCs/>
          <w:szCs w:val="20"/>
        </w:rPr>
        <w:t xml:space="preserve">Remuneration: </w:t>
      </w:r>
      <w:r w:rsidR="00737DE6" w:rsidRPr="002C2103">
        <w:rPr>
          <w:rStyle w:val="IntenseEmphasis"/>
        </w:rPr>
        <w:t>(where applicable)</w:t>
      </w:r>
      <w:r w:rsidR="00737DE6">
        <w:rPr>
          <w:szCs w:val="20"/>
        </w:rPr>
        <w:t xml:space="preserve"> </w:t>
      </w:r>
      <w:r w:rsidR="00973A8D">
        <w:rPr>
          <w:szCs w:val="20"/>
        </w:rPr>
        <w:t>i</w:t>
      </w:r>
      <w:r w:rsidR="00052C19">
        <w:rPr>
          <w:szCs w:val="20"/>
        </w:rPr>
        <w:t xml:space="preserve">ndicate </w:t>
      </w:r>
      <w:r w:rsidR="00973A8D">
        <w:rPr>
          <w:szCs w:val="20"/>
        </w:rPr>
        <w:t xml:space="preserve">the amount and method of payment. </w:t>
      </w:r>
      <w:r w:rsidR="00D35E8E">
        <w:rPr>
          <w:szCs w:val="20"/>
        </w:rPr>
        <w:t xml:space="preserve">Payment must be proportionate to the time and </w:t>
      </w:r>
      <w:r w:rsidR="00B07801">
        <w:rPr>
          <w:szCs w:val="20"/>
        </w:rPr>
        <w:t xml:space="preserve">involvement required of the participant. </w:t>
      </w:r>
      <w:r w:rsidR="00A46DA5">
        <w:rPr>
          <w:szCs w:val="20"/>
        </w:rPr>
        <w:t xml:space="preserve">It is </w:t>
      </w:r>
      <w:r w:rsidR="00D35E8E">
        <w:rPr>
          <w:szCs w:val="20"/>
        </w:rPr>
        <w:t xml:space="preserve">not ethical </w:t>
      </w:r>
      <w:r w:rsidR="00A46DA5" w:rsidRPr="00A46DA5">
        <w:rPr>
          <w:szCs w:val="20"/>
        </w:rPr>
        <w:t xml:space="preserve">to offer remuneration that is so large </w:t>
      </w:r>
      <w:r w:rsidR="00B07801">
        <w:rPr>
          <w:szCs w:val="20"/>
        </w:rPr>
        <w:t xml:space="preserve">that it would incentivise people </w:t>
      </w:r>
      <w:r w:rsidR="00A46DA5" w:rsidRPr="00A46DA5">
        <w:rPr>
          <w:szCs w:val="20"/>
        </w:rPr>
        <w:t xml:space="preserve">those who would otherwise not want to </w:t>
      </w:r>
      <w:r w:rsidR="00B07801">
        <w:rPr>
          <w:szCs w:val="20"/>
        </w:rPr>
        <w:t>participate</w:t>
      </w:r>
      <w:r w:rsidR="00A46DA5" w:rsidRPr="00A46DA5">
        <w:rPr>
          <w:szCs w:val="20"/>
        </w:rPr>
        <w:t xml:space="preserve">. </w:t>
      </w:r>
      <w:r w:rsidR="00B07801">
        <w:rPr>
          <w:szCs w:val="20"/>
        </w:rPr>
        <w:t>T</w:t>
      </w:r>
      <w:r w:rsidR="00A46DA5" w:rsidRPr="00A46DA5">
        <w:rPr>
          <w:szCs w:val="20"/>
        </w:rPr>
        <w:t xml:space="preserve">he committee strongly advises against </w:t>
      </w:r>
      <w:r w:rsidR="00B07801">
        <w:rPr>
          <w:szCs w:val="20"/>
        </w:rPr>
        <w:t xml:space="preserve">the use of </w:t>
      </w:r>
      <w:r w:rsidR="00A46DA5" w:rsidRPr="00A46DA5">
        <w:rPr>
          <w:szCs w:val="20"/>
        </w:rPr>
        <w:t>prize draws and lotteries</w:t>
      </w:r>
      <w:r w:rsidR="00B07801">
        <w:rPr>
          <w:szCs w:val="20"/>
        </w:rPr>
        <w:t xml:space="preserve">. </w:t>
      </w:r>
      <w:r w:rsidR="00AC3E86">
        <w:rPr>
          <w:szCs w:val="20"/>
        </w:rPr>
        <w:t xml:space="preserve">If proposing draws/lotteries ensure you are aware of the requirements under </w:t>
      </w:r>
      <w:r w:rsidR="00D82107" w:rsidRPr="00D82107">
        <w:rPr>
          <w:szCs w:val="20"/>
        </w:rPr>
        <w:t>the ACT</w:t>
      </w:r>
      <w:r w:rsidR="000C3AE8">
        <w:rPr>
          <w:szCs w:val="20"/>
        </w:rPr>
        <w:t xml:space="preserve"> </w:t>
      </w:r>
      <w:hyperlink r:id="rId11" w:tgtFrame="_blank" w:tooltip="https://www.gamblingandracing.act.gov.au/industry/lotteries/trade-promotions" w:history="1">
        <w:r w:rsidR="000C3AE8" w:rsidRPr="00D82107">
          <w:rPr>
            <w:rStyle w:val="Hyperlink"/>
            <w:szCs w:val="20"/>
          </w:rPr>
          <w:t>Trade Promotion Lottery</w:t>
        </w:r>
      </w:hyperlink>
      <w:r w:rsidR="000C3AE8">
        <w:rPr>
          <w:szCs w:val="20"/>
        </w:rPr>
        <w:t xml:space="preserve"> conditions. </w:t>
      </w:r>
      <w:r w:rsidR="00226CB5">
        <w:rPr>
          <w:szCs w:val="20"/>
        </w:rPr>
        <w:t xml:space="preserve"> </w:t>
      </w:r>
      <w:r w:rsidR="005B5BBD">
        <w:rPr>
          <w:szCs w:val="20"/>
        </w:rPr>
        <w:t>D</w:t>
      </w:r>
      <w:r w:rsidR="00A46DA5" w:rsidRPr="00A46DA5">
        <w:rPr>
          <w:szCs w:val="20"/>
        </w:rPr>
        <w:t xml:space="preserve">escribe how this lottery will be managed and prize winners chosen </w:t>
      </w:r>
      <w:r w:rsidR="005B5BBD">
        <w:rPr>
          <w:szCs w:val="20"/>
        </w:rPr>
        <w:t>for</w:t>
      </w:r>
      <w:r w:rsidR="00A46DA5" w:rsidRPr="00A46DA5">
        <w:rPr>
          <w:szCs w:val="20"/>
        </w:rPr>
        <w:t xml:space="preserve"> transparen</w:t>
      </w:r>
      <w:r w:rsidR="005B5BBD">
        <w:rPr>
          <w:szCs w:val="20"/>
        </w:rPr>
        <w:t>cy</w:t>
      </w:r>
      <w:r w:rsidR="00A46DA5" w:rsidRPr="00A46DA5">
        <w:rPr>
          <w:szCs w:val="20"/>
        </w:rPr>
        <w:t>.</w:t>
      </w:r>
    </w:p>
    <w:p w14:paraId="2DBD83C3" w14:textId="6A4713CE" w:rsidR="003C7E4A" w:rsidRDefault="00A31F1D" w:rsidP="009335CC">
      <w:pPr>
        <w:jc w:val="both"/>
        <w:rPr>
          <w:szCs w:val="20"/>
        </w:rPr>
      </w:pPr>
      <w:r w:rsidRPr="005B5FD4">
        <w:rPr>
          <w:b/>
          <w:bCs/>
          <w:szCs w:val="20"/>
        </w:rPr>
        <w:t>Risks:</w:t>
      </w:r>
      <w:r w:rsidR="005B5FD4" w:rsidRPr="005B5FD4">
        <w:rPr>
          <w:b/>
          <w:bCs/>
          <w:szCs w:val="20"/>
        </w:rPr>
        <w:t xml:space="preserve"> </w:t>
      </w:r>
      <w:r w:rsidR="005B5FD4" w:rsidRPr="005B5FD4">
        <w:rPr>
          <w:szCs w:val="20"/>
        </w:rPr>
        <w:t>Describe any risks, discomforts, hazards or side effects that might arise because of the subject</w:t>
      </w:r>
      <w:r w:rsidR="00C34240">
        <w:rPr>
          <w:szCs w:val="20"/>
        </w:rPr>
        <w:t xml:space="preserve"> or methods Involved In the research.</w:t>
      </w:r>
      <w:r w:rsidR="005B5FD4" w:rsidRPr="005B5FD4">
        <w:rPr>
          <w:szCs w:val="20"/>
        </w:rPr>
        <w:t xml:space="preserve"> </w:t>
      </w:r>
      <w:r w:rsidR="00C34240">
        <w:rPr>
          <w:szCs w:val="20"/>
        </w:rPr>
        <w:t>(</w:t>
      </w:r>
      <w:r w:rsidR="00103A35">
        <w:rPr>
          <w:szCs w:val="20"/>
        </w:rPr>
        <w:t xml:space="preserve">Including discomfort, distress, third party identification, </w:t>
      </w:r>
      <w:r w:rsidR="006B5944">
        <w:rPr>
          <w:szCs w:val="20"/>
        </w:rPr>
        <w:t>social or legal harm</w:t>
      </w:r>
      <w:r w:rsidR="006459E2">
        <w:rPr>
          <w:szCs w:val="20"/>
        </w:rPr>
        <w:t xml:space="preserve">). Also include </w:t>
      </w:r>
      <w:r w:rsidR="00B902A6">
        <w:rPr>
          <w:szCs w:val="20"/>
        </w:rPr>
        <w:t xml:space="preserve">mitigation strategies you have </w:t>
      </w:r>
      <w:r w:rsidR="006849FD">
        <w:rPr>
          <w:szCs w:val="20"/>
        </w:rPr>
        <w:t>i</w:t>
      </w:r>
      <w:r w:rsidR="00B902A6">
        <w:rPr>
          <w:szCs w:val="20"/>
        </w:rPr>
        <w:t>n place to support participants</w:t>
      </w:r>
      <w:r w:rsidR="006849FD">
        <w:rPr>
          <w:szCs w:val="20"/>
        </w:rPr>
        <w:t xml:space="preserve"> and how they can access the support</w:t>
      </w:r>
      <w:r w:rsidR="00E35846">
        <w:rPr>
          <w:szCs w:val="20"/>
        </w:rPr>
        <w:t xml:space="preserve">. (e.g. </w:t>
      </w:r>
      <w:r w:rsidR="006157BB" w:rsidRPr="006157BB">
        <w:rPr>
          <w:szCs w:val="20"/>
        </w:rPr>
        <w:t>contact details of a counselling service or a help line such as Lifeline in Australia</w:t>
      </w:r>
      <w:r w:rsidR="006157BB">
        <w:rPr>
          <w:szCs w:val="20"/>
        </w:rPr>
        <w:t>)</w:t>
      </w:r>
      <w:r w:rsidR="00246BEF">
        <w:rPr>
          <w:szCs w:val="20"/>
        </w:rPr>
        <w:t>. T</w:t>
      </w:r>
      <w:r w:rsidR="00246BEF" w:rsidRPr="00246BEF">
        <w:rPr>
          <w:szCs w:val="20"/>
        </w:rPr>
        <w:t xml:space="preserve">he key principle </w:t>
      </w:r>
      <w:r w:rsidR="00246BEF" w:rsidRPr="00246BEF">
        <w:rPr>
          <w:szCs w:val="20"/>
        </w:rPr>
        <w:lastRenderedPageBreak/>
        <w:t>guiding assessment of the ethics of research is that risks need to be offset by benefits</w:t>
      </w:r>
      <w:r w:rsidR="00812DEC">
        <w:rPr>
          <w:szCs w:val="20"/>
        </w:rPr>
        <w:t xml:space="preserve"> (e.g</w:t>
      </w:r>
      <w:r w:rsidR="00C840CC">
        <w:rPr>
          <w:szCs w:val="20"/>
        </w:rPr>
        <w:t>.</w:t>
      </w:r>
      <w:r w:rsidR="00C65575">
        <w:rPr>
          <w:szCs w:val="20"/>
        </w:rPr>
        <w:t xml:space="preserve"> Third Party Identification - </w:t>
      </w:r>
      <w:r w:rsidR="003C4ED6">
        <w:rPr>
          <w:szCs w:val="20"/>
        </w:rPr>
        <w:t xml:space="preserve">if there is a chance that participants </w:t>
      </w:r>
      <w:r w:rsidR="00C840CC">
        <w:rPr>
          <w:szCs w:val="20"/>
        </w:rPr>
        <w:t xml:space="preserve">could </w:t>
      </w:r>
      <w:r w:rsidR="003C4ED6" w:rsidRPr="003C4ED6">
        <w:rPr>
          <w:szCs w:val="20"/>
        </w:rPr>
        <w:t xml:space="preserve">be identified by what they tell you despite your best efforts to hide their </w:t>
      </w:r>
      <w:r w:rsidR="008C3479" w:rsidRPr="003C4ED6">
        <w:rPr>
          <w:szCs w:val="20"/>
        </w:rPr>
        <w:t>identities</w:t>
      </w:r>
      <w:r w:rsidR="008C3479">
        <w:rPr>
          <w:szCs w:val="20"/>
        </w:rPr>
        <w:t xml:space="preserve">, </w:t>
      </w:r>
      <w:r w:rsidR="008C3479" w:rsidRPr="003C4ED6">
        <w:rPr>
          <w:szCs w:val="20"/>
        </w:rPr>
        <w:t>provide</w:t>
      </w:r>
      <w:r w:rsidR="003C4ED6" w:rsidRPr="003C4ED6">
        <w:rPr>
          <w:szCs w:val="20"/>
        </w:rPr>
        <w:t xml:space="preserve"> participants with information about the nature and scope of risks, and to show them that you have a plan to manage those risks</w:t>
      </w:r>
      <w:r w:rsidR="00C840CC">
        <w:rPr>
          <w:szCs w:val="20"/>
        </w:rPr>
        <w:t>)</w:t>
      </w:r>
      <w:r w:rsidR="00655B90">
        <w:rPr>
          <w:szCs w:val="20"/>
        </w:rPr>
        <w:t>.</w:t>
      </w:r>
    </w:p>
    <w:p w14:paraId="2F0A951D" w14:textId="7425A67E" w:rsidR="00C840CC" w:rsidRPr="00D30CAB" w:rsidRDefault="00C840CC" w:rsidP="009335CC">
      <w:pPr>
        <w:jc w:val="both"/>
        <w:rPr>
          <w:szCs w:val="20"/>
        </w:rPr>
      </w:pPr>
      <w:r>
        <w:rPr>
          <w:b/>
          <w:bCs/>
          <w:szCs w:val="20"/>
        </w:rPr>
        <w:t>Benefits</w:t>
      </w:r>
      <w:r w:rsidR="00D30CAB">
        <w:rPr>
          <w:b/>
          <w:bCs/>
          <w:szCs w:val="20"/>
        </w:rPr>
        <w:t xml:space="preserve">: </w:t>
      </w:r>
      <w:r w:rsidR="00175FE1" w:rsidRPr="00175FE1">
        <w:rPr>
          <w:szCs w:val="20"/>
        </w:rPr>
        <w:t>Describe the benefits that you anticipate will accrue from this research</w:t>
      </w:r>
      <w:r w:rsidR="007270E3">
        <w:rPr>
          <w:szCs w:val="20"/>
        </w:rPr>
        <w:t xml:space="preserve">. </w:t>
      </w:r>
      <w:r w:rsidR="00146846">
        <w:rPr>
          <w:szCs w:val="20"/>
        </w:rPr>
        <w:t>S</w:t>
      </w:r>
      <w:r w:rsidR="007270E3">
        <w:rPr>
          <w:szCs w:val="20"/>
        </w:rPr>
        <w:t xml:space="preserve">how the participants that the </w:t>
      </w:r>
      <w:r w:rsidR="00146846">
        <w:rPr>
          <w:szCs w:val="20"/>
        </w:rPr>
        <w:t xml:space="preserve">research meets the beneficence requirements for the </w:t>
      </w:r>
      <w:r w:rsidR="00C94E1E">
        <w:rPr>
          <w:szCs w:val="20"/>
        </w:rPr>
        <w:t xml:space="preserve">prospective </w:t>
      </w:r>
      <w:r w:rsidR="007270E3" w:rsidRPr="009335CC">
        <w:rPr>
          <w:szCs w:val="20"/>
        </w:rPr>
        <w:t>benefits of the research</w:t>
      </w:r>
      <w:r w:rsidR="00146846">
        <w:rPr>
          <w:szCs w:val="20"/>
        </w:rPr>
        <w:t xml:space="preserve"> to</w:t>
      </w:r>
      <w:r w:rsidR="007270E3" w:rsidRPr="009335CC">
        <w:rPr>
          <w:szCs w:val="20"/>
        </w:rPr>
        <w:t xml:space="preserve"> outweigh the risks.</w:t>
      </w:r>
      <w:r w:rsidR="007270E3">
        <w:rPr>
          <w:szCs w:val="20"/>
        </w:rPr>
        <w:t xml:space="preserve"> </w:t>
      </w:r>
      <w:r w:rsidR="005D065C" w:rsidRPr="005D065C">
        <w:rPr>
          <w:szCs w:val="20"/>
        </w:rPr>
        <w:t>If you do not expect t</w:t>
      </w:r>
      <w:r w:rsidR="007270E3">
        <w:rPr>
          <w:szCs w:val="20"/>
        </w:rPr>
        <w:t xml:space="preserve">here will be </w:t>
      </w:r>
      <w:r w:rsidR="005D065C" w:rsidRPr="005D065C">
        <w:rPr>
          <w:szCs w:val="20"/>
        </w:rPr>
        <w:t xml:space="preserve">benefits for the participants themselves, include a statement such as “it is unlikely that you will personally benefit from participating in this research, but…” </w:t>
      </w:r>
      <w:r w:rsidR="005D065C">
        <w:rPr>
          <w:szCs w:val="20"/>
        </w:rPr>
        <w:t>and include a</w:t>
      </w:r>
      <w:r w:rsidR="005D065C" w:rsidRPr="005D065C">
        <w:rPr>
          <w:szCs w:val="20"/>
        </w:rPr>
        <w:t xml:space="preserve"> statement of benefit to the community, society, etc.</w:t>
      </w:r>
      <w:r w:rsidR="004F11AC">
        <w:rPr>
          <w:szCs w:val="20"/>
        </w:rPr>
        <w:t xml:space="preserve"> </w:t>
      </w:r>
      <w:r w:rsidR="00177F28" w:rsidRPr="00177F28">
        <w:rPr>
          <w:szCs w:val="20"/>
        </w:rPr>
        <w:t>Do not be overly general (e.g. “this research will benefit the discipline”) or too personal (e.g. “this research will benefit me”), and do not overstate any benefits you think will result</w:t>
      </w:r>
      <w:r w:rsidR="00177F28">
        <w:rPr>
          <w:szCs w:val="20"/>
        </w:rPr>
        <w:t>.</w:t>
      </w:r>
    </w:p>
    <w:p w14:paraId="2F2DB4F9" w14:textId="10734392" w:rsidR="00C840CC" w:rsidRPr="00B6687C" w:rsidRDefault="00B6687C" w:rsidP="003C7E4A">
      <w:pPr>
        <w:rPr>
          <w:szCs w:val="20"/>
        </w:rPr>
      </w:pPr>
      <w:r w:rsidRPr="00B6687C">
        <w:rPr>
          <w:b/>
          <w:bCs/>
          <w:szCs w:val="20"/>
        </w:rPr>
        <w:t xml:space="preserve">Implications of Participation: </w:t>
      </w:r>
      <w:r w:rsidR="00F5115B" w:rsidRPr="002C2103">
        <w:rPr>
          <w:rStyle w:val="IntenseEmphasis"/>
        </w:rPr>
        <w:t>(where applicable)</w:t>
      </w:r>
      <w:r w:rsidR="00F5115B">
        <w:rPr>
          <w:szCs w:val="20"/>
        </w:rPr>
        <w:t xml:space="preserve"> </w:t>
      </w:r>
      <w:r w:rsidR="00F5115B" w:rsidRPr="00F5115B">
        <w:rPr>
          <w:szCs w:val="20"/>
        </w:rPr>
        <w:t>it may be necessary to indicate exactly how the project relates to care being given by medical practitioners or courses of study or employment requirements or other activities. Potential participants need enough information to be confident that declining participation in the research will not have adverse personal effects</w:t>
      </w:r>
      <w:r w:rsidR="00F5115B">
        <w:rPr>
          <w:szCs w:val="20"/>
        </w:rPr>
        <w:t>.</w:t>
      </w:r>
    </w:p>
    <w:p w14:paraId="5A74A3FC" w14:textId="52F85C49" w:rsidR="003C7E4A" w:rsidRDefault="00383A1C" w:rsidP="0066302B">
      <w:pPr>
        <w:jc w:val="both"/>
        <w:rPr>
          <w:szCs w:val="20"/>
        </w:rPr>
      </w:pPr>
      <w:r>
        <w:rPr>
          <w:b/>
          <w:bCs/>
        </w:rPr>
        <w:t xml:space="preserve">Exclusion criteria: </w:t>
      </w:r>
      <w:r w:rsidRPr="002C2103">
        <w:rPr>
          <w:rStyle w:val="IntenseEmphasis"/>
        </w:rPr>
        <w:t>(where applicable)</w:t>
      </w:r>
      <w:r w:rsidR="0066302B" w:rsidRPr="0066302B">
        <w:t xml:space="preserve"> </w:t>
      </w:r>
      <w:r w:rsidR="0066302B" w:rsidRPr="0066302B">
        <w:rPr>
          <w:szCs w:val="20"/>
        </w:rPr>
        <w:t>detail the reasons for which potential participants would be excluded from the project.</w:t>
      </w:r>
    </w:p>
    <w:p w14:paraId="68C52102" w14:textId="77777777" w:rsidR="00D22200" w:rsidRPr="00A1258F" w:rsidRDefault="008E050B" w:rsidP="00A1258F">
      <w:pPr>
        <w:pStyle w:val="Heading5"/>
        <w:jc w:val="both"/>
        <w:rPr>
          <w:u w:val="single"/>
        </w:rPr>
      </w:pPr>
      <w:r w:rsidRPr="00A1258F">
        <w:rPr>
          <w:u w:val="single"/>
        </w:rPr>
        <w:t xml:space="preserve">Confidentiality: </w:t>
      </w:r>
    </w:p>
    <w:p w14:paraId="35849F9D" w14:textId="70D788D5" w:rsidR="00BC2647" w:rsidRDefault="00D22200" w:rsidP="00D22200">
      <w:pPr>
        <w:pStyle w:val="ListParagraph"/>
        <w:numPr>
          <w:ilvl w:val="0"/>
          <w:numId w:val="23"/>
        </w:numPr>
        <w:jc w:val="both"/>
      </w:pPr>
      <w:r w:rsidRPr="00D22200">
        <w:rPr>
          <w:u w:val="single"/>
        </w:rPr>
        <w:t>Who will have access</w:t>
      </w:r>
      <w:r>
        <w:t xml:space="preserve">: </w:t>
      </w:r>
      <w:r w:rsidR="00C200F6" w:rsidRPr="00C200F6">
        <w:t>Indicate whether anyone but the nominated researchers will have access to the material provided by the participants and how the confidentiality of the participants is to be preserved</w:t>
      </w:r>
      <w:r w:rsidR="00C200F6">
        <w:t>.</w:t>
      </w:r>
      <w:r w:rsidR="00134A24">
        <w:t xml:space="preserve"> </w:t>
      </w:r>
    </w:p>
    <w:p w14:paraId="02A82539" w14:textId="77777777" w:rsidR="00D22200" w:rsidRDefault="00D22200" w:rsidP="0066302B">
      <w:pPr>
        <w:pStyle w:val="ListParagraph"/>
        <w:numPr>
          <w:ilvl w:val="0"/>
          <w:numId w:val="23"/>
        </w:numPr>
        <w:jc w:val="both"/>
      </w:pPr>
      <w:r w:rsidRPr="00D22200">
        <w:rPr>
          <w:u w:val="single"/>
        </w:rPr>
        <w:t>Data:</w:t>
      </w:r>
      <w:r>
        <w:t xml:space="preserve"> </w:t>
      </w:r>
      <w:r w:rsidR="00134A24">
        <w:t xml:space="preserve">Ensure participants </w:t>
      </w:r>
      <w:r w:rsidR="00134A24" w:rsidRPr="00134A24">
        <w:t>understand how their data will be kept confidential during both the collection phase and in the publication of results</w:t>
      </w:r>
      <w:r w:rsidR="00134A24">
        <w:t>.</w:t>
      </w:r>
      <w:r w:rsidR="00BC2647">
        <w:t xml:space="preserve"> </w:t>
      </w:r>
    </w:p>
    <w:p w14:paraId="4D9766AD" w14:textId="09FF4F5B" w:rsidR="0066302B" w:rsidRDefault="00D22200" w:rsidP="00132B01">
      <w:pPr>
        <w:pStyle w:val="ListParagraph"/>
        <w:numPr>
          <w:ilvl w:val="0"/>
          <w:numId w:val="23"/>
        </w:numPr>
        <w:jc w:val="both"/>
      </w:pPr>
      <w:r>
        <w:rPr>
          <w:u w:val="single"/>
        </w:rPr>
        <w:t xml:space="preserve">Attribution: </w:t>
      </w:r>
      <w:r w:rsidR="00BC2647">
        <w:t>I</w:t>
      </w:r>
      <w:r w:rsidR="00BC2647" w:rsidRPr="00BC2647">
        <w:t xml:space="preserve">ndicate how participant information will be attributed – e.g. full name, </w:t>
      </w:r>
      <w:r w:rsidR="00F749C4" w:rsidRPr="00BC2647">
        <w:t>pseudonym,</w:t>
      </w:r>
      <w:r w:rsidR="00BC2647" w:rsidRPr="00BC2647">
        <w:t xml:space="preserve"> or no attribution within published materials.</w:t>
      </w:r>
    </w:p>
    <w:p w14:paraId="2AF7FA26" w14:textId="43CFC570" w:rsidR="00303BCC" w:rsidRDefault="003E021E" w:rsidP="00132B01">
      <w:pPr>
        <w:jc w:val="both"/>
      </w:pPr>
      <w:r w:rsidRPr="002C2103">
        <w:rPr>
          <w:rStyle w:val="IntenseEmphasis"/>
        </w:rPr>
        <w:t>Confidential or Anonymous:</w:t>
      </w:r>
      <w:r w:rsidRPr="003E021E">
        <w:t xml:space="preserve"> Confidentiality and anonymity are not the same.  If you know who your participants are – they are not anonymous, but you can still seek to provide confidentiality.</w:t>
      </w:r>
      <w:r>
        <w:t xml:space="preserve"> </w:t>
      </w:r>
      <w:r w:rsidR="00303BCC" w:rsidRPr="00303BCC">
        <w:t xml:space="preserve">In cases </w:t>
      </w:r>
      <w:r>
        <w:t>where</w:t>
      </w:r>
      <w:r w:rsidR="00303BCC" w:rsidRPr="00303BCC">
        <w:t xml:space="preserve"> it is difficult to protect confidentiality, </w:t>
      </w:r>
      <w:r w:rsidR="00303BCC">
        <w:t>do</w:t>
      </w:r>
      <w:r w:rsidR="00303BCC" w:rsidRPr="00303BCC">
        <w:t xml:space="preserve"> not understate these difficulties. It is more ethical to warn potential participants that you may not be able to guarantee confidentiality, and therefore, they should avoid providing </w:t>
      </w:r>
      <w:r w:rsidR="002E1784">
        <w:t xml:space="preserve">e.g. </w:t>
      </w:r>
      <w:r w:rsidR="00303BCC" w:rsidRPr="00303BCC">
        <w:t>any sensitive information or information about illegal activities</w:t>
      </w:r>
      <w:r w:rsidR="002E1784">
        <w:t xml:space="preserve"> </w:t>
      </w:r>
      <w:r w:rsidR="00303BCC" w:rsidRPr="00303BCC">
        <w:t>and should not say anything defamatory</w:t>
      </w:r>
      <w:r w:rsidR="002E1784">
        <w:t>.</w:t>
      </w:r>
      <w:r w:rsidR="004765DB">
        <w:t xml:space="preserve"> </w:t>
      </w:r>
    </w:p>
    <w:p w14:paraId="7D405CB7" w14:textId="5BEE7DD3" w:rsidR="00D312E2" w:rsidRDefault="00197F75" w:rsidP="00132B01">
      <w:pPr>
        <w:jc w:val="both"/>
      </w:pPr>
      <w:r w:rsidRPr="00D22B6B">
        <w:t>Please ensure the PIS includes “confidentiality will be protected as far as the law allows”. It is ANU policy to comply with any subpoenas issued (if any were to arise), and participants need to be made aware of this.</w:t>
      </w:r>
    </w:p>
    <w:p w14:paraId="4675991C" w14:textId="09C5C76C" w:rsidR="002E1784" w:rsidRDefault="00D07104" w:rsidP="00132B01">
      <w:pPr>
        <w:jc w:val="both"/>
      </w:pPr>
      <w:r w:rsidRPr="002C2103">
        <w:rPr>
          <w:rStyle w:val="IntenseEmphasis"/>
        </w:rPr>
        <w:t xml:space="preserve">Simplified language </w:t>
      </w:r>
      <w:r w:rsidR="00840EAB" w:rsidRPr="002C2103">
        <w:rPr>
          <w:rStyle w:val="IntenseEmphasis"/>
        </w:rPr>
        <w:t>e.g.</w:t>
      </w:r>
      <w:r w:rsidR="002352B1" w:rsidRPr="002C2103">
        <w:rPr>
          <w:rStyle w:val="IntenseEmphasis"/>
        </w:rPr>
        <w:t>:</w:t>
      </w:r>
      <w:r w:rsidR="002352B1">
        <w:rPr>
          <w:rStyle w:val="IntenseEmphasis"/>
          <w:sz w:val="20"/>
          <w:szCs w:val="18"/>
        </w:rPr>
        <w:t xml:space="preserve"> </w:t>
      </w:r>
      <w:r w:rsidR="00840EAB" w:rsidRPr="00840EAB">
        <w:t>"I won’t tell anybody who you are or that you told me what you did unless you say it is okay for me to. If you tell me certain things – e.g. that someone might be hurt – I might need to tell someone else, so try not to tell me things like that.</w:t>
      </w:r>
      <w:r w:rsidR="00840EAB">
        <w:t>"</w:t>
      </w:r>
    </w:p>
    <w:p w14:paraId="7F5589BA" w14:textId="51A040DC" w:rsidR="00C33CF9" w:rsidRDefault="00C33CF9" w:rsidP="00132B01">
      <w:pPr>
        <w:jc w:val="both"/>
      </w:pPr>
      <w:r w:rsidRPr="002C2103">
        <w:rPr>
          <w:rStyle w:val="IntenseEmphasis"/>
        </w:rPr>
        <w:t>Focus Groups</w:t>
      </w:r>
      <w:r w:rsidR="008B6DA5">
        <w:rPr>
          <w:rStyle w:val="IntenseEmphasis"/>
          <w:sz w:val="20"/>
          <w:szCs w:val="18"/>
        </w:rPr>
        <w:t xml:space="preserve"> </w:t>
      </w:r>
      <w:r w:rsidR="008B6DA5" w:rsidRPr="008B6DA5">
        <w:t>As group members may know each other</w:t>
      </w:r>
      <w:r w:rsidR="008B6DA5">
        <w:t xml:space="preserve"> (</w:t>
      </w:r>
      <w:r w:rsidR="008B6DA5" w:rsidRPr="008B6DA5">
        <w:t>and will witness each other’s contributions</w:t>
      </w:r>
      <w:r w:rsidR="008B6DA5">
        <w:t xml:space="preserve">) </w:t>
      </w:r>
      <w:r w:rsidR="008B6DA5" w:rsidRPr="008B6DA5">
        <w:t xml:space="preserve">you should include advice in </w:t>
      </w:r>
      <w:r w:rsidR="008B6DA5">
        <w:t xml:space="preserve">this </w:t>
      </w:r>
      <w:r w:rsidR="008B6DA5" w:rsidRPr="008B6DA5">
        <w:t xml:space="preserve">section requesting that focus group </w:t>
      </w:r>
      <w:r w:rsidR="008B6DA5" w:rsidRPr="008B6DA5">
        <w:lastRenderedPageBreak/>
        <w:t>members maintain the confidentiality of group discussions, and that individuals in focus groups should refrain from making statements of a confidential nature or that are defamatory of any person.</w:t>
      </w:r>
    </w:p>
    <w:p w14:paraId="1D361969" w14:textId="37E0EB65" w:rsidR="0014572F" w:rsidRDefault="005C0C12" w:rsidP="00132B01">
      <w:pPr>
        <w:pStyle w:val="Heading5"/>
        <w:jc w:val="both"/>
      </w:pPr>
      <w:r w:rsidRPr="005C0C12">
        <w:t>Privacy Notice</w:t>
      </w:r>
    </w:p>
    <w:p w14:paraId="6EA4EEF9" w14:textId="6DF9A4D9" w:rsidR="008B6DA5" w:rsidRPr="00E41726" w:rsidRDefault="002C2103" w:rsidP="00132B01">
      <w:pPr>
        <w:jc w:val="both"/>
      </w:pPr>
      <w:r w:rsidRPr="00E41726">
        <w:t xml:space="preserve">If your research involves the collection of personal (including sensitive) information, such as (but not limited to) health information from participants, then you </w:t>
      </w:r>
      <w:r w:rsidR="00F06119" w:rsidRPr="00E41726">
        <w:t>must</w:t>
      </w:r>
      <w:r w:rsidRPr="00E41726">
        <w:t xml:space="preserve"> include a section on privacy for compliance with the Privacy Act 1988.</w:t>
      </w:r>
      <w:r w:rsidR="007A7195" w:rsidRPr="00E41726">
        <w:t xml:space="preserve"> </w:t>
      </w:r>
    </w:p>
    <w:p w14:paraId="6C0F19A1" w14:textId="555E89AB" w:rsidR="00F06119" w:rsidRPr="00E375CC" w:rsidRDefault="00E375CC" w:rsidP="00132B01">
      <w:pPr>
        <w:jc w:val="both"/>
        <w:rPr>
          <w:rStyle w:val="IntenseEmphasis"/>
        </w:rPr>
      </w:pPr>
      <w:r w:rsidRPr="00E375CC">
        <w:rPr>
          <w:rStyle w:val="IntenseEmphasis"/>
        </w:rPr>
        <w:t>Standard option:</w:t>
      </w:r>
    </w:p>
    <w:p w14:paraId="009FC26B" w14:textId="2549E50A" w:rsidR="00E375CC" w:rsidRPr="00E375CC" w:rsidRDefault="00E375CC" w:rsidP="00B6475E">
      <w:r w:rsidRPr="00E375CC">
        <w:rPr>
          <w:bCs/>
        </w:rPr>
        <w:t>In collecting your personal information within this research, the ANU must comply with the Privacy Act 1988.</w:t>
      </w:r>
      <w:r w:rsidR="00B6475E">
        <w:rPr>
          <w:bCs/>
        </w:rPr>
        <w:t xml:space="preserve"> </w:t>
      </w:r>
      <w:r w:rsidRPr="00E375CC">
        <w:rPr>
          <w:bCs/>
        </w:rPr>
        <w:t xml:space="preserve"> The ANU Privacy Policy is available at </w:t>
      </w:r>
      <w:hyperlink r:id="rId12" w:tgtFrame="_blank" w:history="1">
        <w:r w:rsidR="00B6475E" w:rsidRPr="00E375CC">
          <w:rPr>
            <w:rStyle w:val="Hyperlink"/>
          </w:rPr>
          <w:t>https://policies.anu.edu.au/ppl/document/ANUP 010007</w:t>
        </w:r>
      </w:hyperlink>
      <w:r w:rsidR="00B6475E">
        <w:t>. I</w:t>
      </w:r>
      <w:r w:rsidRPr="00E375CC">
        <w:t>t contains information about how a person can:</w:t>
      </w:r>
    </w:p>
    <w:p w14:paraId="0BF2293D" w14:textId="77777777" w:rsidR="00E375CC" w:rsidRPr="00E375CC" w:rsidRDefault="00E375CC" w:rsidP="00132B01">
      <w:pPr>
        <w:numPr>
          <w:ilvl w:val="0"/>
          <w:numId w:val="24"/>
        </w:numPr>
        <w:spacing w:after="0" w:line="240" w:lineRule="auto"/>
        <w:ind w:hanging="357"/>
        <w:jc w:val="both"/>
        <w:rPr>
          <w:bCs/>
        </w:rPr>
      </w:pPr>
      <w:r w:rsidRPr="00E375CC">
        <w:rPr>
          <w:bCs/>
        </w:rPr>
        <w:t>Access or seek correction to their personal information;</w:t>
      </w:r>
    </w:p>
    <w:p w14:paraId="6424BCA3" w14:textId="3131BC55" w:rsidR="00E375CC" w:rsidRPr="00E375CC" w:rsidRDefault="00E375CC" w:rsidP="00132B01">
      <w:pPr>
        <w:numPr>
          <w:ilvl w:val="0"/>
          <w:numId w:val="24"/>
        </w:numPr>
        <w:spacing w:after="0" w:line="240" w:lineRule="auto"/>
        <w:ind w:hanging="357"/>
        <w:jc w:val="both"/>
        <w:rPr>
          <w:lang w:val="en-US"/>
        </w:rPr>
      </w:pPr>
      <w:r w:rsidRPr="00E375CC">
        <w:rPr>
          <w:bCs/>
        </w:rPr>
        <w:t>Complain about a breach of an Australian Privacy Principle by ANU, and how ANU will handle the complaint</w:t>
      </w:r>
      <w:r w:rsidR="00655B90">
        <w:rPr>
          <w:bCs/>
        </w:rPr>
        <w:t>.</w:t>
      </w:r>
    </w:p>
    <w:p w14:paraId="1D86ED18" w14:textId="1F99767D" w:rsidR="00E375CC" w:rsidRDefault="00E375CC" w:rsidP="00132B01">
      <w:pPr>
        <w:spacing w:before="240"/>
        <w:jc w:val="both"/>
        <w:rPr>
          <w:rStyle w:val="IntenseEmphasis"/>
        </w:rPr>
      </w:pPr>
      <w:r>
        <w:rPr>
          <w:rStyle w:val="IntenseEmphasis"/>
        </w:rPr>
        <w:t>Simplified</w:t>
      </w:r>
      <w:r w:rsidRPr="00E375CC">
        <w:rPr>
          <w:rStyle w:val="IntenseEmphasis"/>
        </w:rPr>
        <w:t xml:space="preserve"> </w:t>
      </w:r>
      <w:r w:rsidR="007A7195">
        <w:rPr>
          <w:rStyle w:val="IntenseEmphasis"/>
        </w:rPr>
        <w:t>example:</w:t>
      </w:r>
    </w:p>
    <w:p w14:paraId="0FB1A36A" w14:textId="4388B587" w:rsidR="00223C52" w:rsidRPr="00223C52" w:rsidRDefault="00223C52" w:rsidP="00B6475E">
      <w:pPr>
        <w:jc w:val="both"/>
        <w:rPr>
          <w:bCs/>
        </w:rPr>
      </w:pPr>
      <w:r w:rsidRPr="00223C52">
        <w:rPr>
          <w:bCs/>
        </w:rPr>
        <w:t xml:space="preserve">Australian privacy law (or rules) requires me to tell you how my </w:t>
      </w:r>
      <w:r w:rsidR="00E41726" w:rsidRPr="00223C52">
        <w:rPr>
          <w:bCs/>
        </w:rPr>
        <w:t>university</w:t>
      </w:r>
      <w:r w:rsidRPr="00223C52">
        <w:rPr>
          <w:bCs/>
        </w:rPr>
        <w:t xml:space="preserve"> handles your private information, and you can ask me to give you more </w:t>
      </w:r>
      <w:r w:rsidR="00D377C5">
        <w:rPr>
          <w:bCs/>
        </w:rPr>
        <w:t xml:space="preserve">Information about that and you </w:t>
      </w:r>
      <w:r w:rsidRPr="00223C52">
        <w:rPr>
          <w:bCs/>
        </w:rPr>
        <w:t xml:space="preserve">can find out what information we have about you and </w:t>
      </w:r>
      <w:r w:rsidR="007A7195">
        <w:rPr>
          <w:bCs/>
        </w:rPr>
        <w:t xml:space="preserve">you can </w:t>
      </w:r>
      <w:r w:rsidRPr="00223C52">
        <w:rPr>
          <w:bCs/>
        </w:rPr>
        <w:t>fix it if it is wrong</w:t>
      </w:r>
      <w:r w:rsidR="007A7195">
        <w:rPr>
          <w:bCs/>
        </w:rPr>
        <w:t>.</w:t>
      </w:r>
    </w:p>
    <w:p w14:paraId="78FD03C7" w14:textId="441F3C83" w:rsidR="00E375CC" w:rsidRDefault="0014572F" w:rsidP="00B6475E">
      <w:pPr>
        <w:pStyle w:val="Heading5"/>
        <w:jc w:val="both"/>
      </w:pPr>
      <w:r>
        <w:t>Data Storage</w:t>
      </w:r>
    </w:p>
    <w:p w14:paraId="757B07FF" w14:textId="77777777" w:rsidR="00A34C0D" w:rsidRDefault="00CB21C1" w:rsidP="00B6475E">
      <w:pPr>
        <w:jc w:val="both"/>
        <w:rPr>
          <w:rStyle w:val="IntenseEmphasis"/>
        </w:rPr>
      </w:pPr>
      <w:r w:rsidRPr="00CB21C1">
        <w:rPr>
          <w:rStyle w:val="IntenseEmphasis"/>
        </w:rPr>
        <w:t xml:space="preserve">Please consult the </w:t>
      </w:r>
      <w:r w:rsidR="00430F0D">
        <w:rPr>
          <w:rStyle w:val="IntenseEmphasis"/>
        </w:rPr>
        <w:t xml:space="preserve">following pages for </w:t>
      </w:r>
      <w:r w:rsidR="00A34C0D">
        <w:rPr>
          <w:rStyle w:val="IntenseEmphasis"/>
        </w:rPr>
        <w:t>assistance with this section:</w:t>
      </w:r>
    </w:p>
    <w:p w14:paraId="0E161DA4" w14:textId="24D85FBA" w:rsidR="00462376" w:rsidRDefault="00F107A0" w:rsidP="00B6475E">
      <w:pPr>
        <w:jc w:val="both"/>
        <w:rPr>
          <w:rStyle w:val="IntenseEmphasis"/>
        </w:rPr>
      </w:pPr>
      <w:hyperlink r:id="rId13" w:history="1">
        <w:r w:rsidRPr="009535A3">
          <w:rPr>
            <w:rStyle w:val="Hyperlink"/>
          </w:rPr>
          <w:t>Research Data Management</w:t>
        </w:r>
      </w:hyperlink>
    </w:p>
    <w:p w14:paraId="098DDCA2" w14:textId="55935371" w:rsidR="00A34C0D" w:rsidRPr="00836F9D" w:rsidRDefault="00836F9D" w:rsidP="00B6475E">
      <w:pPr>
        <w:jc w:val="both"/>
        <w:rPr>
          <w:rStyle w:val="IntenseEmphasis"/>
          <w:i w:val="0"/>
          <w:iCs w:val="0"/>
        </w:rPr>
      </w:pPr>
      <w:hyperlink r:id="rId14" w:history="1">
        <w:r w:rsidRPr="002A48E4">
          <w:rPr>
            <w:rStyle w:val="Hyperlink"/>
          </w:rPr>
          <w:t>ANU code of</w:t>
        </w:r>
        <w:r w:rsidR="00F749C4" w:rsidRPr="002A48E4">
          <w:rPr>
            <w:rStyle w:val="Hyperlink"/>
          </w:rPr>
          <w:t xml:space="preserve"> Conduct</w:t>
        </w:r>
      </w:hyperlink>
      <w:r>
        <w:rPr>
          <w:rStyle w:val="IntenseEmphasis"/>
          <w:i w:val="0"/>
          <w:iCs w:val="0"/>
        </w:rPr>
        <w:t xml:space="preserve"> </w:t>
      </w:r>
    </w:p>
    <w:p w14:paraId="36DF1935" w14:textId="77777777" w:rsidR="001332C5" w:rsidRDefault="00476844" w:rsidP="00B6475E">
      <w:pPr>
        <w:jc w:val="both"/>
      </w:pPr>
      <w:r>
        <w:rPr>
          <w:b/>
          <w:bCs/>
        </w:rPr>
        <w:t>Where</w:t>
      </w:r>
      <w:r w:rsidRPr="00AD423D">
        <w:t>:</w:t>
      </w:r>
      <w:r w:rsidR="00AD423D" w:rsidRPr="00AD423D">
        <w:t xml:space="preserve"> </w:t>
      </w:r>
      <w:r w:rsidR="00430F0D">
        <w:t xml:space="preserve">provide </w:t>
      </w:r>
      <w:r w:rsidR="00AD423D" w:rsidRPr="00AD423D">
        <w:t>stor</w:t>
      </w:r>
      <w:r w:rsidR="00430F0D">
        <w:t xml:space="preserve">age Information and outline </w:t>
      </w:r>
      <w:r w:rsidR="00AD423D" w:rsidRPr="00AD423D">
        <w:t xml:space="preserve">how the security of personal information will be maintained during collection, analysis and preparation of results. If you intend to archive your data, you should provide details about where the material will be archived, for how long and under what access </w:t>
      </w:r>
      <w:r w:rsidR="00132B01" w:rsidRPr="00AD423D">
        <w:t>conditions.</w:t>
      </w:r>
      <w:r w:rsidR="004A7A72">
        <w:t xml:space="preserve"> </w:t>
      </w:r>
      <w:r w:rsidR="001332C5">
        <w:t xml:space="preserve">If you are seeking to store data outside of the ANU network, please provide justification. Storage on any computer should be password protected and, ideally, encrypted. </w:t>
      </w:r>
      <w:r w:rsidR="000D50F5" w:rsidRPr="00D22B6B">
        <w:t xml:space="preserve">Storing research data on a portable storage device (even if properly encrypted) is generally not recommended. </w:t>
      </w:r>
    </w:p>
    <w:p w14:paraId="15045AE8" w14:textId="4621E4D0" w:rsidR="0014572F" w:rsidRDefault="001332C5" w:rsidP="00B6475E">
      <w:pPr>
        <w:jc w:val="both"/>
      </w:pPr>
      <w:r>
        <w:t>Where appropriate, we suggest you state that the data "</w:t>
      </w:r>
      <w:r w:rsidRPr="001332C5">
        <w:t>will be stored securely on an ANU approved secure data management platform, protected by password with access and multi-factor identification. Access to the data will be restricted to</w:t>
      </w:r>
      <w:r>
        <w:t>…</w:t>
      </w:r>
      <w:r w:rsidRPr="001332C5">
        <w:t>"</w:t>
      </w:r>
    </w:p>
    <w:p w14:paraId="07E36892" w14:textId="77777777" w:rsidR="00E32578" w:rsidRDefault="00A669FE" w:rsidP="00B6475E">
      <w:pPr>
        <w:spacing w:after="0"/>
        <w:jc w:val="both"/>
      </w:pPr>
      <w:r>
        <w:rPr>
          <w:b/>
          <w:bCs/>
        </w:rPr>
        <w:t xml:space="preserve">How long: </w:t>
      </w:r>
      <w:r w:rsidR="00A52EC2">
        <w:rPr>
          <w:b/>
          <w:bCs/>
        </w:rPr>
        <w:t xml:space="preserve"> </w:t>
      </w:r>
      <w:r w:rsidR="00A52EC2">
        <w:t>D</w:t>
      </w:r>
      <w:r w:rsidR="00A52EC2" w:rsidRPr="00A52EC2">
        <w:t>ata must be stored for a period of at least five years from the date of any publication arising from the research</w:t>
      </w:r>
      <w:r w:rsidR="00051E4C">
        <w:t xml:space="preserve">. </w:t>
      </w:r>
      <w:r w:rsidR="00051E4C" w:rsidRPr="00A52EC2">
        <w:t>Longer periods and different locations may apply if the research is conducted in conjunction with other agencies or is medical research</w:t>
      </w:r>
      <w:r w:rsidR="006939BD">
        <w:t>.</w:t>
      </w:r>
      <w:r w:rsidR="00A52EC2" w:rsidRPr="00A52EC2">
        <w:t xml:space="preserve"> </w:t>
      </w:r>
    </w:p>
    <w:p w14:paraId="1F194A2D" w14:textId="77777777" w:rsidR="00E32578" w:rsidRPr="00E32578" w:rsidRDefault="00A52EC2" w:rsidP="00B6475E">
      <w:pPr>
        <w:pStyle w:val="ListParagraph"/>
        <w:numPr>
          <w:ilvl w:val="0"/>
          <w:numId w:val="25"/>
        </w:numPr>
        <w:spacing w:after="0" w:line="240" w:lineRule="auto"/>
        <w:ind w:left="714" w:hanging="357"/>
        <w:jc w:val="both"/>
        <w:rPr>
          <w:i/>
          <w:iCs/>
          <w:color w:val="BE830E" w:themeColor="accent1"/>
        </w:rPr>
      </w:pPr>
      <w:r w:rsidRPr="00051E4C">
        <w:rPr>
          <w:rStyle w:val="IntenseEmphasis"/>
        </w:rPr>
        <w:t>Undergraduate/Honours</w:t>
      </w:r>
      <w:r w:rsidR="00051E4C">
        <w:t xml:space="preserve">: </w:t>
      </w:r>
      <w:r w:rsidRPr="00A52EC2">
        <w:t xml:space="preserve">data </w:t>
      </w:r>
      <w:r w:rsidR="00051E4C">
        <w:t xml:space="preserve">must be kept for </w:t>
      </w:r>
      <w:r w:rsidRPr="00A52EC2">
        <w:t xml:space="preserve">a year following the submission of your thesis.  </w:t>
      </w:r>
    </w:p>
    <w:p w14:paraId="764FBF0D" w14:textId="5B1A3070" w:rsidR="00A669FE" w:rsidRPr="00E32578" w:rsidRDefault="0000654B" w:rsidP="00B6475E">
      <w:pPr>
        <w:pStyle w:val="ListParagraph"/>
        <w:numPr>
          <w:ilvl w:val="0"/>
          <w:numId w:val="25"/>
        </w:numPr>
        <w:jc w:val="both"/>
        <w:rPr>
          <w:i/>
          <w:iCs/>
          <w:color w:val="BE830E" w:themeColor="accent1"/>
        </w:rPr>
      </w:pPr>
      <w:r>
        <w:rPr>
          <w:rStyle w:val="IntenseEmphasis"/>
        </w:rPr>
        <w:lastRenderedPageBreak/>
        <w:t xml:space="preserve">Masters/PhD candidates: </w:t>
      </w:r>
      <w:r w:rsidR="00E32578">
        <w:t xml:space="preserve">If you </w:t>
      </w:r>
      <w:r w:rsidR="00E32578" w:rsidRPr="00E32578">
        <w:t>will graduate before the end of the storage period</w:t>
      </w:r>
      <w:r w:rsidR="00E32578">
        <w:t xml:space="preserve"> </w:t>
      </w:r>
      <w:r w:rsidR="00E32578" w:rsidRPr="00E32578">
        <w:t xml:space="preserve">you need to </w:t>
      </w:r>
      <w:proofErr w:type="gramStart"/>
      <w:r w:rsidR="00E32578" w:rsidRPr="00E32578">
        <w:t>make arrangements</w:t>
      </w:r>
      <w:proofErr w:type="gramEnd"/>
      <w:r w:rsidR="00E32578" w:rsidRPr="00E32578">
        <w:t xml:space="preserve"> for the continued storage of research data at the University – e.g., by your supervisor or Head of School/Department</w:t>
      </w:r>
      <w:r w:rsidR="00655B90">
        <w:t>.</w:t>
      </w:r>
    </w:p>
    <w:p w14:paraId="1E12A3C6" w14:textId="1C9035A5" w:rsidR="003847B7" w:rsidRDefault="00C337C8" w:rsidP="00B6475E">
      <w:pPr>
        <w:jc w:val="both"/>
      </w:pPr>
      <w:r w:rsidRPr="00FD643C">
        <w:rPr>
          <w:b/>
          <w:bCs/>
        </w:rPr>
        <w:t xml:space="preserve">Handling of data </w:t>
      </w:r>
      <w:r w:rsidR="00FD643C">
        <w:rPr>
          <w:b/>
          <w:bCs/>
        </w:rPr>
        <w:t xml:space="preserve">following the required storage period: </w:t>
      </w:r>
      <w:r w:rsidR="00F82440">
        <w:t xml:space="preserve">Indicate whether data will be destroyed </w:t>
      </w:r>
      <w:r w:rsidR="003972DE">
        <w:t xml:space="preserve">at the end of the storage period or if you will be seeking consent to </w:t>
      </w:r>
      <w:r w:rsidR="003847B7">
        <w:t xml:space="preserve">archive or retain data in a </w:t>
      </w:r>
      <w:r w:rsidR="003847B7" w:rsidRPr="00CA1D0D">
        <w:t xml:space="preserve">de-identified format </w:t>
      </w:r>
      <w:r w:rsidR="003847B7">
        <w:t xml:space="preserve">for future use </w:t>
      </w:r>
      <w:r w:rsidR="003847B7" w:rsidRPr="00CA1D0D">
        <w:t>either by you, or by other researchers</w:t>
      </w:r>
      <w:r w:rsidR="003847B7">
        <w:t xml:space="preserve">. </w:t>
      </w:r>
      <w:r w:rsidR="00130288">
        <w:t>Please align this part with Q2.2.2.1: As defined in the National Statement 2.2.14; specific consent is consent limited to the project under consideration extended consent is consent given for the use of data or tissue in future research projects that are extensions of, or closely related to, the original project or in the same general area of research unspecified consent is consent given for the use of data or tissue in any future research.</w:t>
      </w:r>
    </w:p>
    <w:p w14:paraId="2D588CF4" w14:textId="2E25ED7B" w:rsidR="00E32578" w:rsidRPr="00134526" w:rsidRDefault="00134526" w:rsidP="00B6475E">
      <w:pPr>
        <w:jc w:val="both"/>
      </w:pPr>
      <w:r>
        <w:t>The National Statement does not require destruction of data after the storage period</w:t>
      </w:r>
      <w:r w:rsidR="007479BD">
        <w:t xml:space="preserve">. It </w:t>
      </w:r>
      <w:r w:rsidR="003847B7">
        <w:t xml:space="preserve">is </w:t>
      </w:r>
      <w:r w:rsidR="007479BD">
        <w:t xml:space="preserve">ethical to </w:t>
      </w:r>
      <w:r w:rsidR="00F74EDA" w:rsidRPr="00F74EDA">
        <w:t xml:space="preserve">seek </w:t>
      </w:r>
      <w:r w:rsidR="00F74EDA">
        <w:t xml:space="preserve">consent </w:t>
      </w:r>
      <w:r w:rsidR="00F74EDA" w:rsidRPr="00F74EDA">
        <w:t>to allow later use of the data provided that later use does not expose participants to new or additional risks</w:t>
      </w:r>
      <w:r w:rsidR="00F74EDA">
        <w:t>.</w:t>
      </w:r>
      <w:r w:rsidR="00CA1D0D">
        <w:t xml:space="preserve"> </w:t>
      </w:r>
      <w:r w:rsidR="00CD05D1">
        <w:t xml:space="preserve"> </w:t>
      </w:r>
    </w:p>
    <w:p w14:paraId="29AEC6C9" w14:textId="6E266855" w:rsidR="006939BD" w:rsidRDefault="000D3AB2" w:rsidP="00B6475E">
      <w:pPr>
        <w:pStyle w:val="Heading5"/>
        <w:jc w:val="both"/>
      </w:pPr>
      <w:r>
        <w:t>Queries and Concerns</w:t>
      </w:r>
    </w:p>
    <w:p w14:paraId="0A0AD017" w14:textId="14E94389" w:rsidR="00AC544B" w:rsidRDefault="00F304AC" w:rsidP="00B6475E">
      <w:pPr>
        <w:spacing w:line="240" w:lineRule="auto"/>
        <w:jc w:val="both"/>
        <w:outlineLvl w:val="2"/>
      </w:pPr>
      <w:r>
        <w:rPr>
          <w:b/>
          <w:bCs/>
        </w:rPr>
        <w:t>Contact</w:t>
      </w:r>
      <w:r w:rsidR="000D3AB2">
        <w:rPr>
          <w:b/>
          <w:bCs/>
        </w:rPr>
        <w:t xml:space="preserve"> details </w:t>
      </w:r>
      <w:r>
        <w:rPr>
          <w:b/>
          <w:bCs/>
        </w:rPr>
        <w:t xml:space="preserve">for more information: </w:t>
      </w:r>
      <w:r w:rsidR="00AC544B" w:rsidRPr="00014D76">
        <w:t xml:space="preserve">requests for information or queries regarding the study </w:t>
      </w:r>
      <w:r w:rsidR="00AC544B">
        <w:t xml:space="preserve">participants </w:t>
      </w:r>
      <w:r w:rsidR="00AC544B" w:rsidRPr="00014D76">
        <w:t>should be directed to the P</w:t>
      </w:r>
      <w:r w:rsidR="00AC544B">
        <w:t>rimary</w:t>
      </w:r>
      <w:r w:rsidR="00AC544B" w:rsidRPr="00014D76">
        <w:t xml:space="preserve"> Investigator.</w:t>
      </w:r>
      <w:r w:rsidR="00AC544B">
        <w:t xml:space="preserve"> </w:t>
      </w:r>
      <w:r w:rsidR="00AC544B" w:rsidRPr="00014D76">
        <w:t xml:space="preserve"> Provide </w:t>
      </w:r>
      <w:r w:rsidR="00AC544B">
        <w:t>name contact details (at least telephone</w:t>
      </w:r>
      <w:r w:rsidR="00AC544B" w:rsidRPr="00014D76">
        <w:t xml:space="preserve"> </w:t>
      </w:r>
      <w:r w:rsidR="00AC544B">
        <w:t>AND</w:t>
      </w:r>
      <w:r w:rsidR="00AC544B" w:rsidRPr="00014D76">
        <w:t xml:space="preserve"> email)</w:t>
      </w:r>
      <w:r w:rsidR="00AC544B">
        <w:t>.  If the Primary Investigator is a student, provide the supervisor’s contact details also.  Note that an ANU e-mail address is required.</w:t>
      </w:r>
      <w:r w:rsidR="000052F5">
        <w:rPr>
          <w:b/>
          <w:bCs/>
        </w:rPr>
        <w:t xml:space="preserve"> </w:t>
      </w:r>
      <w:r w:rsidR="00AC544B">
        <w:t xml:space="preserve">Also ensure that this ANU e-mail address will be checked (or forwarded to an address you do check). </w:t>
      </w:r>
    </w:p>
    <w:p w14:paraId="254F62CA" w14:textId="79E3B759" w:rsidR="007A2DD6" w:rsidRDefault="00A9170C" w:rsidP="00B6475E">
      <w:pPr>
        <w:spacing w:line="240" w:lineRule="auto"/>
        <w:jc w:val="both"/>
        <w:outlineLvl w:val="2"/>
      </w:pPr>
      <w:r>
        <w:rPr>
          <w:b/>
          <w:bCs/>
        </w:rPr>
        <w:t xml:space="preserve">Overseas contacts: </w:t>
      </w:r>
      <w:r>
        <w:rPr>
          <w:rStyle w:val="IntenseEmphasis"/>
        </w:rPr>
        <w:t xml:space="preserve">(Where applicable) </w:t>
      </w:r>
      <w:r w:rsidR="007A2DD6">
        <w:t xml:space="preserve">Provide a </w:t>
      </w:r>
      <w:r w:rsidR="00D44436">
        <w:t>local contact person’s details</w:t>
      </w:r>
      <w:r w:rsidR="007A2DD6">
        <w:t xml:space="preserve"> so that when the researcher leaves the area, the participants have someone knowledgeable to ask further questions about the research project.  In cases for which it is not prohibitively costly or for which there is no security risk, it is acceptable not to have a Local Contact once the researcher has left the field; in such cases, participants may use the usual e-mail or telephone contact details.</w:t>
      </w:r>
    </w:p>
    <w:p w14:paraId="0C2F7884" w14:textId="2AB65F91" w:rsidR="00377B9F" w:rsidRDefault="006E5903" w:rsidP="00B6475E">
      <w:pPr>
        <w:spacing w:line="240" w:lineRule="auto"/>
        <w:jc w:val="both"/>
        <w:outlineLvl w:val="2"/>
      </w:pPr>
      <w:r>
        <w:rPr>
          <w:b/>
          <w:bCs/>
        </w:rPr>
        <w:t xml:space="preserve">Contact details if in distress: </w:t>
      </w:r>
      <w:r>
        <w:rPr>
          <w:rStyle w:val="IntenseEmphasis"/>
        </w:rPr>
        <w:t xml:space="preserve">(Where applicable) </w:t>
      </w:r>
      <w:r w:rsidR="00A24D02" w:rsidRPr="00A24D02">
        <w:t>If any of the questions that you are asking could be seen as stressful, you may like to include contact details to a counselling service.  For example, if you are doing your research at the ANU, you could include contact details for the ANU Counselling service (although this service will only see ANU-affiliated people), or within Australia, for Lifeline.</w:t>
      </w:r>
    </w:p>
    <w:p w14:paraId="3C2976A1" w14:textId="1EB4DA1E" w:rsidR="00A24D02" w:rsidRDefault="00A24D02" w:rsidP="00B6475E">
      <w:pPr>
        <w:pStyle w:val="Heading5"/>
        <w:jc w:val="both"/>
      </w:pPr>
      <w:r>
        <w:t>Ethics Committee Clearance</w:t>
      </w:r>
    </w:p>
    <w:p w14:paraId="44B4A8AD" w14:textId="3BD12A94" w:rsidR="00A24D02" w:rsidRDefault="00CE28D7" w:rsidP="00B6475E">
      <w:pPr>
        <w:jc w:val="both"/>
      </w:pPr>
      <w:r w:rsidRPr="00CE28D7">
        <w:t xml:space="preserve">The ethical aspects of this research have been approved by the ANU Human Research Ethics Committee (Protocol </w:t>
      </w:r>
      <w:r w:rsidR="00655B90">
        <w:t>H/</w:t>
      </w:r>
      <w:r w:rsidRPr="00CE28D7">
        <w:t>20xx/</w:t>
      </w:r>
      <w:proofErr w:type="spellStart"/>
      <w:r w:rsidRPr="00CE28D7">
        <w:t>xxx</w:t>
      </w:r>
      <w:r w:rsidR="00551ED2">
        <w:t>x</w:t>
      </w:r>
      <w:proofErr w:type="spellEnd"/>
      <w:r w:rsidRPr="00CE28D7">
        <w:t>).</w:t>
      </w:r>
    </w:p>
    <w:p w14:paraId="3A25A3F3" w14:textId="77777777" w:rsidR="00AE1861" w:rsidRDefault="00AE1861" w:rsidP="00B6475E">
      <w:pPr>
        <w:jc w:val="both"/>
      </w:pPr>
      <w:r>
        <w:t>If you have any concerns or complaints about how this research has been conducted, please contact:</w:t>
      </w:r>
    </w:p>
    <w:p w14:paraId="2FD97765" w14:textId="00291406" w:rsidR="00476844" w:rsidRPr="00C01EB2" w:rsidRDefault="00AE1861" w:rsidP="00C01EB2">
      <w:r>
        <w:br/>
        <w:t>Ethics Manager</w:t>
      </w:r>
      <w:r>
        <w:br/>
        <w:t>The ANU</w:t>
      </w:r>
      <w:r w:rsidRPr="00014D76">
        <w:t xml:space="preserve"> Human Research Ethics Committee</w:t>
      </w:r>
      <w:r>
        <w:br/>
        <w:t>The Australian National University</w:t>
      </w:r>
      <w:r>
        <w:br/>
        <w:t xml:space="preserve">Telephone: +61 2 6125 </w:t>
      </w:r>
      <w:r w:rsidR="006C601F">
        <w:t>3427</w:t>
      </w:r>
      <w:r>
        <w:br/>
        <w:t xml:space="preserve">Email: </w:t>
      </w:r>
      <w:hyperlink r:id="rId15" w:history="1">
        <w:r w:rsidRPr="008C006D">
          <w:rPr>
            <w:rStyle w:val="Hyperlink"/>
          </w:rPr>
          <w:t>Human.Ethics.Officer@anu.edu.au</w:t>
        </w:r>
      </w:hyperlink>
    </w:p>
    <w:sectPr w:rsidR="00476844" w:rsidRPr="00C01EB2" w:rsidSect="0063693F">
      <w:headerReference w:type="default" r:id="rId16"/>
      <w:footerReference w:type="default" r:id="rId17"/>
      <w:headerReference w:type="first" r:id="rId18"/>
      <w:footerReference w:type="first" r:id="rId19"/>
      <w:pgSz w:w="11900" w:h="16840"/>
      <w:pgMar w:top="1701" w:right="1134" w:bottom="1474" w:left="187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A9CC6" w14:textId="77777777" w:rsidR="00651D6D" w:rsidRDefault="00651D6D" w:rsidP="003B695F">
      <w:pPr>
        <w:spacing w:line="240" w:lineRule="auto"/>
      </w:pPr>
      <w:r>
        <w:separator/>
      </w:r>
    </w:p>
  </w:endnote>
  <w:endnote w:type="continuationSeparator" w:id="0">
    <w:p w14:paraId="3410E3FB" w14:textId="77777777" w:rsidR="00651D6D" w:rsidRDefault="00651D6D" w:rsidP="003B69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4D"/>
    <w:family w:val="auto"/>
    <w:pitch w:val="variable"/>
    <w:sig w:usb0="A00000FF" w:usb1="4000205B" w:usb2="00000000" w:usb3="00000000" w:csb0="00000193" w:csb1="00000000"/>
  </w:font>
  <w:font w:name="Public Sans">
    <w:panose1 w:val="00000000000000000000"/>
    <w:charset w:val="4D"/>
    <w:family w:val="auto"/>
    <w:pitch w:val="variable"/>
    <w:sig w:usb0="A00000FF" w:usb1="4000205B" w:usb2="00000000" w:usb3="00000000" w:csb0="00000193" w:csb1="00000000"/>
  </w:font>
  <w:font w:name="Times New Roman (Headings CS)">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6C81E" w14:textId="77777777" w:rsidR="0052259E" w:rsidRDefault="00000000" w:rsidP="00D065F4">
    <w:pPr>
      <w:pStyle w:val="Footer"/>
      <w:framePr w:h="255" w:hRule="exact" w:wrap="none" w:vAnchor="text" w:hAnchor="page" w:x="10655" w:y="61"/>
      <w:spacing w:before="0"/>
      <w:jc w:val="right"/>
      <w:rPr>
        <w:rStyle w:val="PageNumber"/>
      </w:rPr>
    </w:pPr>
    <w:sdt>
      <w:sdtPr>
        <w:rPr>
          <w:rStyle w:val="PageNumber"/>
        </w:rPr>
        <w:id w:val="187193924"/>
        <w:docPartObj>
          <w:docPartGallery w:val="Page Numbers (Bottom of Page)"/>
          <w:docPartUnique/>
        </w:docPartObj>
      </w:sdtPr>
      <w:sdtContent>
        <w:r w:rsidR="001910A0" w:rsidRPr="00631A09">
          <w:fldChar w:fldCharType="begin"/>
        </w:r>
        <w:r w:rsidR="001910A0" w:rsidRPr="00631A09">
          <w:instrText xml:space="preserve"> PAGE   \* MERGEFORMAT </w:instrText>
        </w:r>
        <w:r w:rsidR="001910A0" w:rsidRPr="00631A09">
          <w:fldChar w:fldCharType="separate"/>
        </w:r>
        <w:r w:rsidR="00804B37">
          <w:rPr>
            <w:noProof/>
          </w:rPr>
          <w:t>4</w:t>
        </w:r>
        <w:r w:rsidR="001910A0" w:rsidRPr="00631A09">
          <w:rPr>
            <w:noProof/>
          </w:rPr>
          <w:fldChar w:fldCharType="end"/>
        </w:r>
      </w:sdtContent>
    </w:sdt>
  </w:p>
  <w:p w14:paraId="37D7FB1E" w14:textId="77777777" w:rsidR="0052259E" w:rsidRPr="00A84387" w:rsidRDefault="002C24B9" w:rsidP="00A84387">
    <w:pPr>
      <w:pStyle w:val="Footer"/>
      <w:spacing w:before="40"/>
      <w:rPr>
        <w:sz w:val="20"/>
        <w:szCs w:val="20"/>
      </w:rPr>
    </w:pPr>
    <w:r>
      <w:rPr>
        <w:noProof/>
        <w:color w:val="FFFFFF" w:themeColor="background2"/>
        <w:sz w:val="14"/>
        <w:szCs w:val="14"/>
      </w:rPr>
      <mc:AlternateContent>
        <mc:Choice Requires="wps">
          <w:drawing>
            <wp:anchor distT="0" distB="0" distL="114300" distR="114300" simplePos="0" relativeHeight="251670528" behindDoc="0" locked="0" layoutInCell="1" allowOverlap="1" wp14:anchorId="723B45BD" wp14:editId="66EF5E77">
              <wp:simplePos x="0" y="0"/>
              <wp:positionH relativeFrom="column">
                <wp:posOffset>11955</wp:posOffset>
              </wp:positionH>
              <wp:positionV relativeFrom="paragraph">
                <wp:posOffset>180340</wp:posOffset>
              </wp:positionV>
              <wp:extent cx="3764777" cy="190832"/>
              <wp:effectExtent l="0" t="0" r="7620" b="0"/>
              <wp:wrapNone/>
              <wp:docPr id="2" name="Text Box 2"/>
              <wp:cNvGraphicFramePr/>
              <a:graphic xmlns:a="http://schemas.openxmlformats.org/drawingml/2006/main">
                <a:graphicData uri="http://schemas.microsoft.com/office/word/2010/wordprocessingShape">
                  <wps:wsp>
                    <wps:cNvSpPr txBox="1"/>
                    <wps:spPr>
                      <a:xfrm>
                        <a:off x="0" y="0"/>
                        <a:ext cx="3764777" cy="190832"/>
                      </a:xfrm>
                      <a:prstGeom prst="rect">
                        <a:avLst/>
                      </a:prstGeom>
                      <a:noFill/>
                      <a:ln w="6350">
                        <a:noFill/>
                      </a:ln>
                    </wps:spPr>
                    <wps:txbx>
                      <w:txbxContent>
                        <w:p w14:paraId="6C80C374" w14:textId="77777777" w:rsidR="002C24B9" w:rsidRDefault="00D3069D" w:rsidP="002C24B9">
                          <w:pPr>
                            <w:pStyle w:val="Footer"/>
                            <w:spacing w:before="40"/>
                          </w:pPr>
                          <w:r w:rsidRPr="002A1D56">
                            <w:rPr>
                              <w:rFonts w:eastAsia="Times New Roman" w:cs="Times New Roman"/>
                              <w:color w:val="242424"/>
                              <w:sz w:val="14"/>
                              <w:szCs w:val="14"/>
                              <w:lang w:eastAsia="en-GB"/>
                            </w:rPr>
                            <w:t>TEQSA Provider ID: PRV12002 (Australian University) | CRICOS Provider Code: 00120C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3B45BD" id="_x0000_t202" coordsize="21600,21600" o:spt="202" path="m,l,21600r21600,l21600,xe">
              <v:stroke joinstyle="miter"/>
              <v:path gradientshapeok="t" o:connecttype="rect"/>
            </v:shapetype>
            <v:shape id="Text Box 2" o:spid="_x0000_s1026" type="#_x0000_t202" style="position:absolute;margin-left:.95pt;margin-top:14.2pt;width:296.45pt;height:15.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" filled="f" stroked="f" strokeweight=".5pt">
              <v:textbox inset="0,0,0,0">
                <w:txbxContent>
                  <w:p w14:paraId="6C80C374" w14:textId="77777777" w:rsidR="002C24B9" w:rsidRDefault="00D3069D" w:rsidP="002C24B9">
                    <w:pPr>
                      <w:pStyle w:val="Footer"/>
                      <w:spacing w:before="40"/>
                    </w:pPr>
                    <w:r w:rsidRPr="002A1D56">
                      <w:rPr>
                        <w:rFonts w:eastAsia="Times New Roman" w:cs="Times New Roman"/>
                        <w:color w:val="242424"/>
                        <w:sz w:val="14"/>
                        <w:szCs w:val="14"/>
                        <w:lang w:eastAsia="en-GB"/>
                      </w:rPr>
                      <w:t>TEQSA Provider ID: PRV12002 (Australian University) | CRICOS Provider Code: 00120C</w:t>
                    </w:r>
                  </w:p>
                </w:txbxContent>
              </v:textbox>
            </v:shape>
          </w:pict>
        </mc:Fallback>
      </mc:AlternateContent>
    </w:r>
    <w:r w:rsidR="00F11EA2" w:rsidRPr="00A84387">
      <w:rPr>
        <w:sz w:val="20"/>
        <w:szCs w:val="20"/>
      </w:rPr>
      <w:t>The Australian National University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F9B10" w14:textId="77777777" w:rsidR="00FE3ED1" w:rsidRDefault="00000000" w:rsidP="00FE3ED1">
    <w:pPr>
      <w:pStyle w:val="Footer"/>
      <w:framePr w:h="255" w:hRule="exact" w:wrap="none" w:vAnchor="text" w:hAnchor="page" w:x="10655" w:y="61"/>
      <w:spacing w:before="0"/>
      <w:jc w:val="right"/>
      <w:rPr>
        <w:rStyle w:val="PageNumber"/>
      </w:rPr>
    </w:pPr>
    <w:sdt>
      <w:sdtPr>
        <w:rPr>
          <w:rStyle w:val="PageNumber"/>
        </w:rPr>
        <w:id w:val="-641348974"/>
        <w:docPartObj>
          <w:docPartGallery w:val="Page Numbers (Bottom of Page)"/>
          <w:docPartUnique/>
        </w:docPartObj>
      </w:sdtPr>
      <w:sdtContent>
        <w:r w:rsidR="001910A0" w:rsidRPr="00631A09">
          <w:fldChar w:fldCharType="begin"/>
        </w:r>
        <w:r w:rsidR="001910A0" w:rsidRPr="00631A09">
          <w:instrText xml:space="preserve"> PAGE   \* MERGEFORMAT </w:instrText>
        </w:r>
        <w:r w:rsidR="001910A0" w:rsidRPr="00631A09">
          <w:fldChar w:fldCharType="separate"/>
        </w:r>
        <w:r w:rsidR="00804B37">
          <w:rPr>
            <w:noProof/>
          </w:rPr>
          <w:t>1</w:t>
        </w:r>
        <w:r w:rsidR="001910A0" w:rsidRPr="00631A09">
          <w:rPr>
            <w:noProof/>
          </w:rPr>
          <w:fldChar w:fldCharType="end"/>
        </w:r>
        <w:r w:rsidR="001910A0">
          <w:rPr>
            <w:noProof/>
          </w:rPr>
          <w:t xml:space="preserve"> </w:t>
        </w:r>
      </w:sdtContent>
    </w:sdt>
  </w:p>
  <w:p w14:paraId="54ECA9C6" w14:textId="77777777" w:rsidR="0052259E" w:rsidRPr="00FE3ED1" w:rsidRDefault="002C24B9" w:rsidP="00FE3ED1">
    <w:pPr>
      <w:pStyle w:val="Footer"/>
      <w:spacing w:before="40"/>
      <w:rPr>
        <w:sz w:val="20"/>
        <w:szCs w:val="20"/>
      </w:rPr>
    </w:pPr>
    <w:r>
      <w:rPr>
        <w:noProof/>
        <w:color w:val="FFFFFF" w:themeColor="background2"/>
        <w:sz w:val="14"/>
        <w:szCs w:val="14"/>
      </w:rPr>
      <mc:AlternateContent>
        <mc:Choice Requires="wps">
          <w:drawing>
            <wp:anchor distT="0" distB="0" distL="114300" distR="114300" simplePos="0" relativeHeight="251668480" behindDoc="0" locked="0" layoutInCell="1" allowOverlap="1" wp14:anchorId="0AD5B236" wp14:editId="43227EC2">
              <wp:simplePos x="0" y="0"/>
              <wp:positionH relativeFrom="column">
                <wp:posOffset>2844</wp:posOffset>
              </wp:positionH>
              <wp:positionV relativeFrom="paragraph">
                <wp:posOffset>163830</wp:posOffset>
              </wp:positionV>
              <wp:extent cx="3573945" cy="198782"/>
              <wp:effectExtent l="0" t="0" r="7620" b="4445"/>
              <wp:wrapNone/>
              <wp:docPr id="1" name="Text Box 1"/>
              <wp:cNvGraphicFramePr/>
              <a:graphic xmlns:a="http://schemas.openxmlformats.org/drawingml/2006/main">
                <a:graphicData uri="http://schemas.microsoft.com/office/word/2010/wordprocessingShape">
                  <wps:wsp>
                    <wps:cNvSpPr txBox="1"/>
                    <wps:spPr>
                      <a:xfrm>
                        <a:off x="0" y="0"/>
                        <a:ext cx="3573945" cy="198782"/>
                      </a:xfrm>
                      <a:prstGeom prst="rect">
                        <a:avLst/>
                      </a:prstGeom>
                      <a:noFill/>
                      <a:ln w="6350">
                        <a:noFill/>
                      </a:ln>
                    </wps:spPr>
                    <wps:txbx>
                      <w:txbxContent>
                        <w:p w14:paraId="33D42CC2" w14:textId="77777777" w:rsidR="002C24B9" w:rsidRDefault="00D3069D" w:rsidP="002C24B9">
                          <w:pPr>
                            <w:pStyle w:val="Footer"/>
                            <w:spacing w:before="40"/>
                          </w:pPr>
                          <w:r w:rsidRPr="002A1D56">
                            <w:rPr>
                              <w:rFonts w:eastAsia="Times New Roman" w:cs="Times New Roman"/>
                              <w:color w:val="242424"/>
                              <w:sz w:val="14"/>
                              <w:szCs w:val="14"/>
                              <w:lang w:eastAsia="en-GB"/>
                            </w:rPr>
                            <w:t>TEQSA Provider ID: PRV12002 (Australian University) | CRICOS Provider Code: 00120C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D5B236" id="_x0000_t202" coordsize="21600,21600" o:spt="202" path="m,l,21600r21600,l21600,xe">
              <v:stroke joinstyle="miter"/>
              <v:path gradientshapeok="t" o:connecttype="rect"/>
            </v:shapetype>
            <v:shape id="Text Box 1" o:spid="_x0000_s1027" type="#_x0000_t202" style="position:absolute;margin-left:.2pt;margin-top:12.9pt;width:281.4pt;height:15.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" filled="f" stroked="f" strokeweight=".5pt">
              <v:textbox inset="0,0,0,0">
                <w:txbxContent>
                  <w:p w14:paraId="33D42CC2" w14:textId="77777777" w:rsidR="002C24B9" w:rsidRDefault="00D3069D" w:rsidP="002C24B9">
                    <w:pPr>
                      <w:pStyle w:val="Footer"/>
                      <w:spacing w:before="40"/>
                    </w:pPr>
                    <w:r w:rsidRPr="002A1D56">
                      <w:rPr>
                        <w:rFonts w:eastAsia="Times New Roman" w:cs="Times New Roman"/>
                        <w:color w:val="242424"/>
                        <w:sz w:val="14"/>
                        <w:szCs w:val="14"/>
                        <w:lang w:eastAsia="en-GB"/>
                      </w:rPr>
                      <w:t>TEQSA Provider ID: PRV12002 (Australian University) | CRICOS Provider Code: 00120C</w:t>
                    </w:r>
                  </w:p>
                </w:txbxContent>
              </v:textbox>
            </v:shape>
          </w:pict>
        </mc:Fallback>
      </mc:AlternateContent>
    </w:r>
    <w:r w:rsidR="00FE3ED1" w:rsidRPr="00A84387">
      <w:rPr>
        <w:sz w:val="20"/>
        <w:szCs w:val="20"/>
      </w:rPr>
      <w:t>The Australian National University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0AACB" w14:textId="77777777" w:rsidR="00651D6D" w:rsidRDefault="00651D6D" w:rsidP="003B695F">
      <w:pPr>
        <w:spacing w:line="240" w:lineRule="auto"/>
      </w:pPr>
      <w:r>
        <w:separator/>
      </w:r>
    </w:p>
  </w:footnote>
  <w:footnote w:type="continuationSeparator" w:id="0">
    <w:p w14:paraId="38CF4D39" w14:textId="77777777" w:rsidR="00651D6D" w:rsidRDefault="00651D6D" w:rsidP="003B69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5D41" w14:textId="77777777" w:rsidR="00EE6BC5" w:rsidRDefault="002954A0">
    <w:pPr>
      <w:pStyle w:val="Header"/>
    </w:pPr>
    <w:r>
      <w:rPr>
        <w:noProof/>
        <w:lang w:eastAsia="en-AU"/>
      </w:rPr>
      <w:drawing>
        <wp:anchor distT="0" distB="0" distL="114300" distR="114300" simplePos="0" relativeHeight="251666432" behindDoc="1" locked="0" layoutInCell="1" allowOverlap="1" wp14:anchorId="5FCCE643" wp14:editId="52AA819D">
          <wp:simplePos x="0" y="0"/>
          <wp:positionH relativeFrom="page">
            <wp:posOffset>395</wp:posOffset>
          </wp:positionH>
          <wp:positionV relativeFrom="page">
            <wp:align>top</wp:align>
          </wp:positionV>
          <wp:extent cx="7557184" cy="10689759"/>
          <wp:effectExtent l="0" t="0" r="0"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4.jpg"/>
                  <pic:cNvPicPr/>
                </pic:nvPicPr>
                <pic:blipFill>
                  <a:blip r:embed="rId1">
                    <a:extLst>
                      <a:ext uri="{28A0092B-C50C-407E-A947-70E740481C1C}">
                        <a14:useLocalDpi xmlns:a14="http://schemas.microsoft.com/office/drawing/2010/main" val="0"/>
                      </a:ext>
                    </a:extLst>
                  </a:blip>
                  <a:stretch>
                    <a:fillRect/>
                  </a:stretch>
                </pic:blipFill>
                <pic:spPr>
                  <a:xfrm>
                    <a:off x="0" y="0"/>
                    <a:ext cx="7557184" cy="10689759"/>
                  </a:xfrm>
                  <a:prstGeom prst="rect">
                    <a:avLst/>
                  </a:prstGeom>
                </pic:spPr>
              </pic:pic>
            </a:graphicData>
          </a:graphic>
          <wp14:sizeRelH relativeFrom="margin">
            <wp14:pctWidth>0</wp14:pctWidth>
          </wp14:sizeRelH>
          <wp14:sizeRelV relativeFrom="margin">
            <wp14:pctHeight>0</wp14:pctHeight>
          </wp14:sizeRelV>
        </wp:anchor>
      </w:drawing>
    </w:r>
    <w:r w:rsidR="002C21F8">
      <w:rPr>
        <w:noProof/>
      </w:rPr>
      <w:softHyphen/>
    </w:r>
    <w:r w:rsidR="002C21F8">
      <w:rPr>
        <w:noProof/>
      </w:rPr>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AA479" w14:textId="77777777" w:rsidR="00307469" w:rsidRPr="002C3073" w:rsidRDefault="006D5835" w:rsidP="002C21F8">
    <w:pPr>
      <w:tabs>
        <w:tab w:val="right" w:pos="5670"/>
      </w:tabs>
      <w:spacing w:before="60" w:line="240" w:lineRule="auto"/>
      <w:rPr>
        <w:szCs w:val="20"/>
        <w:lang w:val="en-US"/>
      </w:rPr>
    </w:pPr>
    <w:r w:rsidRPr="00085792">
      <w:rPr>
        <w:noProof/>
        <w:lang w:eastAsia="en-AU"/>
      </w:rPr>
      <w:drawing>
        <wp:anchor distT="0" distB="0" distL="114300" distR="114300" simplePos="0" relativeHeight="251665408" behindDoc="1" locked="0" layoutInCell="1" allowOverlap="1" wp14:anchorId="0807F059" wp14:editId="339C3623">
          <wp:simplePos x="0" y="0"/>
          <wp:positionH relativeFrom="page">
            <wp:posOffset>0</wp:posOffset>
          </wp:positionH>
          <wp:positionV relativeFrom="page">
            <wp:posOffset>-258</wp:posOffset>
          </wp:positionV>
          <wp:extent cx="7559675" cy="10693282"/>
          <wp:effectExtent l="0" t="0" r="0"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U Word template.jp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3282"/>
                  </a:xfrm>
                  <a:prstGeom prst="rect">
                    <a:avLst/>
                  </a:prstGeom>
                </pic:spPr>
              </pic:pic>
            </a:graphicData>
          </a:graphic>
          <wp14:sizeRelH relativeFrom="margin">
            <wp14:pctWidth>0</wp14:pctWidth>
          </wp14:sizeRelH>
          <wp14:sizeRelV relativeFrom="margin">
            <wp14:pctHeight>0</wp14:pctHeight>
          </wp14:sizeRelV>
        </wp:anchor>
      </w:drawing>
    </w:r>
    <w:r w:rsidR="002C21F8">
      <w:rPr>
        <w:szCs w:val="20"/>
        <w:lang w:val="en-US"/>
      </w:rPr>
      <w:softHyphen/>
    </w:r>
    <w:r w:rsidR="002C21F8">
      <w:rPr>
        <w:szCs w:val="20"/>
        <w:lang w:val="en-US"/>
      </w:rPr>
      <w:softHyphen/>
    </w:r>
    <w:r w:rsidR="002C21F8">
      <w:rPr>
        <w:szCs w:val="20"/>
        <w:lang w:val="en-U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D5F33"/>
    <w:multiLevelType w:val="multilevel"/>
    <w:tmpl w:val="FA32F0F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43B765D"/>
    <w:multiLevelType w:val="multilevel"/>
    <w:tmpl w:val="E06C4AD6"/>
    <w:lvl w:ilvl="0">
      <w:start w:val="1"/>
      <w:numFmt w:val="decimal"/>
      <w:lvlText w:val="Part %1."/>
      <w:lvlJc w:val="left"/>
      <w:pPr>
        <w:ind w:left="851" w:firstLine="0"/>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 w15:restartNumberingAfterBreak="0">
    <w:nsid w:val="04D93515"/>
    <w:multiLevelType w:val="hybridMultilevel"/>
    <w:tmpl w:val="116EF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2C6FCD"/>
    <w:multiLevelType w:val="multilevel"/>
    <w:tmpl w:val="0186B73C"/>
    <w:lvl w:ilvl="0">
      <w:numFmt w:val="decimal"/>
      <w:lvlText w:val="Part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116B606E"/>
    <w:multiLevelType w:val="multilevel"/>
    <w:tmpl w:val="B3DEEB32"/>
    <w:lvl w:ilvl="0">
      <w:numFmt w:val="decimal"/>
      <w:lvlText w:val="Part %1."/>
      <w:lvlJc w:val="left"/>
      <w:pPr>
        <w:ind w:left="0" w:firstLine="0"/>
      </w:pPr>
      <w:rPr>
        <w:rFonts w:hint="default"/>
      </w:rPr>
    </w:lvl>
    <w:lvl w:ilvl="1">
      <w:start w:val="1"/>
      <w:numFmt w:val="decimalZero"/>
      <w:isLgl/>
      <w:lvlText w:val="%1.1"/>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5" w15:restartNumberingAfterBreak="0">
    <w:nsid w:val="2CC00223"/>
    <w:multiLevelType w:val="multilevel"/>
    <w:tmpl w:val="8A4E6978"/>
    <w:lvl w:ilvl="0">
      <w:start w:val="1"/>
      <w:numFmt w:val="decimal"/>
      <w:lvlText w:val="Part %1."/>
      <w:lvlJc w:val="left"/>
      <w:pPr>
        <w:ind w:left="432" w:hanging="432"/>
      </w:pPr>
      <w:rPr>
        <w:rFonts w:hint="default"/>
      </w:rPr>
    </w:lvl>
    <w:lvl w:ilvl="1">
      <w:start w:val="1"/>
      <w:numFmt w:val="decimal"/>
      <w:lvlText w:val="2.%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DC230CA"/>
    <w:multiLevelType w:val="multilevel"/>
    <w:tmpl w:val="C12E8ED8"/>
    <w:lvl w:ilvl="0">
      <w:start w:val="1"/>
      <w:numFmt w:val="decimal"/>
      <w:lvlText w:val="%1"/>
      <w:lvlJc w:val="left"/>
      <w:pPr>
        <w:ind w:left="432" w:hanging="432"/>
      </w:pPr>
      <w:rPr>
        <w:rFonts w:hint="default"/>
      </w:rPr>
    </w:lvl>
    <w:lvl w:ilvl="1">
      <w:start w:val="1"/>
      <w:numFmt w:val="decimal"/>
      <w:lvlText w:val="3.%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2DCA4B68"/>
    <w:multiLevelType w:val="multilevel"/>
    <w:tmpl w:val="FFA2B3D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A75636E"/>
    <w:multiLevelType w:val="multilevel"/>
    <w:tmpl w:val="27F4182C"/>
    <w:lvl w:ilvl="0">
      <w:numFmt w:val="decimal"/>
      <w:lvlText w:val="Part %1."/>
      <w:lvlJc w:val="left"/>
      <w:pPr>
        <w:ind w:left="0" w:firstLine="0"/>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9" w15:restartNumberingAfterBreak="0">
    <w:nsid w:val="3D692099"/>
    <w:multiLevelType w:val="multilevel"/>
    <w:tmpl w:val="735E770E"/>
    <w:lvl w:ilvl="0">
      <w:start w:val="1"/>
      <w:numFmt w:val="decimal"/>
      <w:lvlText w:val="%1"/>
      <w:lvlJc w:val="left"/>
      <w:pPr>
        <w:ind w:left="432" w:hanging="432"/>
      </w:pPr>
      <w:rPr>
        <w:rFonts w:hint="default"/>
      </w:rPr>
    </w:lvl>
    <w:lvl w:ilvl="1">
      <w:start w:val="1"/>
      <w:numFmt w:val="decimal"/>
      <w:lvlText w:val="2.%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40750A24"/>
    <w:multiLevelType w:val="hybridMultilevel"/>
    <w:tmpl w:val="5E04577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407E6998"/>
    <w:multiLevelType w:val="multilevel"/>
    <w:tmpl w:val="5D5284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40F47FFA"/>
    <w:multiLevelType w:val="multilevel"/>
    <w:tmpl w:val="9A3EE1F4"/>
    <w:lvl w:ilvl="0">
      <w:start w:val="1"/>
      <w:numFmt w:val="decimal"/>
      <w:lvlText w:val="Part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46296013"/>
    <w:multiLevelType w:val="multilevel"/>
    <w:tmpl w:val="B3DEEB32"/>
    <w:lvl w:ilvl="0">
      <w:numFmt w:val="decimal"/>
      <w:lvlText w:val="Part %1."/>
      <w:lvlJc w:val="left"/>
      <w:pPr>
        <w:ind w:left="851" w:firstLine="0"/>
      </w:pPr>
      <w:rPr>
        <w:rFonts w:hint="default"/>
      </w:rPr>
    </w:lvl>
    <w:lvl w:ilvl="1">
      <w:start w:val="1"/>
      <w:numFmt w:val="decimalZero"/>
      <w:isLgl/>
      <w:lvlText w:val="%1.1"/>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4" w15:restartNumberingAfterBreak="0">
    <w:nsid w:val="46E7551A"/>
    <w:multiLevelType w:val="multilevel"/>
    <w:tmpl w:val="9E00F07A"/>
    <w:lvl w:ilvl="0">
      <w:numFmt w:val="decimal"/>
      <w:lvlText w:val="Part %1."/>
      <w:lvlJc w:val="left"/>
      <w:pPr>
        <w:ind w:left="0" w:firstLine="0"/>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5" w15:restartNumberingAfterBreak="0">
    <w:nsid w:val="50574ECE"/>
    <w:multiLevelType w:val="multilevel"/>
    <w:tmpl w:val="CBDAFE7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597B0311"/>
    <w:multiLevelType w:val="hybridMultilevel"/>
    <w:tmpl w:val="9A4A75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BA21918"/>
    <w:multiLevelType w:val="hybridMultilevel"/>
    <w:tmpl w:val="F3327D54"/>
    <w:lvl w:ilvl="0" w:tplc="0C09000F">
      <w:start w:val="1"/>
      <w:numFmt w:val="decimal"/>
      <w:lvlText w:val="%1."/>
      <w:lvlJc w:val="left"/>
      <w:pPr>
        <w:ind w:left="765" w:hanging="360"/>
      </w:p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18" w15:restartNumberingAfterBreak="0">
    <w:nsid w:val="5C7F3B14"/>
    <w:multiLevelType w:val="hybridMultilevel"/>
    <w:tmpl w:val="4B289E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E54498"/>
    <w:multiLevelType w:val="multilevel"/>
    <w:tmpl w:val="3DEE2728"/>
    <w:lvl w:ilvl="0">
      <w:start w:val="1"/>
      <w:numFmt w:val="decimal"/>
      <w:lvlText w:val="%1"/>
      <w:lvlJc w:val="left"/>
      <w:pPr>
        <w:ind w:left="432" w:hanging="432"/>
      </w:pPr>
      <w:rPr>
        <w:rFonts w:hint="default"/>
      </w:rPr>
    </w:lvl>
    <w:lvl w:ilvl="1">
      <w:start w:val="1"/>
      <w:numFmt w:val="decimal"/>
      <w:lvlText w:val="2.%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736536C3"/>
    <w:multiLevelType w:val="multilevel"/>
    <w:tmpl w:val="2030511E"/>
    <w:lvl w:ilvl="0">
      <w:start w:val="1"/>
      <w:numFmt w:val="decimal"/>
      <w:pStyle w:val="Numberedsectionheading"/>
      <w:lvlText w:val="Part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7732106A"/>
    <w:multiLevelType w:val="multilevel"/>
    <w:tmpl w:val="D8CEDE68"/>
    <w:lvl w:ilvl="0">
      <w:start w:val="1"/>
      <w:numFmt w:val="decimal"/>
      <w:lvlText w:val="Part %1."/>
      <w:lvlJc w:val="left"/>
      <w:pPr>
        <w:ind w:left="0" w:firstLine="0"/>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2" w15:restartNumberingAfterBreak="0">
    <w:nsid w:val="78F473F9"/>
    <w:multiLevelType w:val="multilevel"/>
    <w:tmpl w:val="9426209C"/>
    <w:lvl w:ilvl="0">
      <w:numFmt w:val="decimal"/>
      <w:lvlText w:val="Part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num w:numId="1" w16cid:durableId="692731312">
    <w:abstractNumId w:val="7"/>
  </w:num>
  <w:num w:numId="2" w16cid:durableId="414519780">
    <w:abstractNumId w:val="20"/>
  </w:num>
  <w:num w:numId="3" w16cid:durableId="1762288194">
    <w:abstractNumId w:val="21"/>
  </w:num>
  <w:num w:numId="4" w16cid:durableId="1246692593">
    <w:abstractNumId w:val="1"/>
  </w:num>
  <w:num w:numId="5" w16cid:durableId="278876141">
    <w:abstractNumId w:val="8"/>
  </w:num>
  <w:num w:numId="6" w16cid:durableId="745032533">
    <w:abstractNumId w:val="14"/>
  </w:num>
  <w:num w:numId="7" w16cid:durableId="1167942048">
    <w:abstractNumId w:val="3"/>
  </w:num>
  <w:num w:numId="8" w16cid:durableId="1587808189">
    <w:abstractNumId w:val="22"/>
  </w:num>
  <w:num w:numId="9" w16cid:durableId="762451897">
    <w:abstractNumId w:val="4"/>
  </w:num>
  <w:num w:numId="10" w16cid:durableId="1222209480">
    <w:abstractNumId w:val="5"/>
  </w:num>
  <w:num w:numId="11" w16cid:durableId="699205055">
    <w:abstractNumId w:val="11"/>
  </w:num>
  <w:num w:numId="12" w16cid:durableId="2107067786">
    <w:abstractNumId w:val="19"/>
  </w:num>
  <w:num w:numId="13" w16cid:durableId="11222624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6172019">
    <w:abstractNumId w:val="9"/>
  </w:num>
  <w:num w:numId="15" w16cid:durableId="15003164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4090685">
    <w:abstractNumId w:val="6"/>
  </w:num>
  <w:num w:numId="17" w16cid:durableId="436945200">
    <w:abstractNumId w:val="15"/>
  </w:num>
  <w:num w:numId="18" w16cid:durableId="272051749">
    <w:abstractNumId w:val="13"/>
  </w:num>
  <w:num w:numId="19" w16cid:durableId="1831749145">
    <w:abstractNumId w:val="0"/>
  </w:num>
  <w:num w:numId="20" w16cid:durableId="1842037193">
    <w:abstractNumId w:val="12"/>
  </w:num>
  <w:num w:numId="21" w16cid:durableId="9140294">
    <w:abstractNumId w:val="17"/>
  </w:num>
  <w:num w:numId="22" w16cid:durableId="1604410183">
    <w:abstractNumId w:val="2"/>
  </w:num>
  <w:num w:numId="23" w16cid:durableId="449469408">
    <w:abstractNumId w:val="18"/>
  </w:num>
  <w:num w:numId="24" w16cid:durableId="680474111">
    <w:abstractNumId w:val="10"/>
  </w:num>
  <w:num w:numId="25" w16cid:durableId="168332081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isplayHorizontalDrawingGridEvery w:val="11"/>
  <w:displayVerticalDrawingGridEvery w:val="1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633"/>
    <w:rsid w:val="000052F5"/>
    <w:rsid w:val="0000654B"/>
    <w:rsid w:val="0000721F"/>
    <w:rsid w:val="0001036C"/>
    <w:rsid w:val="00017C77"/>
    <w:rsid w:val="00042633"/>
    <w:rsid w:val="000510F3"/>
    <w:rsid w:val="00051E4C"/>
    <w:rsid w:val="00052C19"/>
    <w:rsid w:val="0006646D"/>
    <w:rsid w:val="000778B6"/>
    <w:rsid w:val="00085792"/>
    <w:rsid w:val="000B5187"/>
    <w:rsid w:val="000C3AE8"/>
    <w:rsid w:val="000D14AB"/>
    <w:rsid w:val="000D14B3"/>
    <w:rsid w:val="000D3AB2"/>
    <w:rsid w:val="000D50F5"/>
    <w:rsid w:val="000D74BB"/>
    <w:rsid w:val="00103A35"/>
    <w:rsid w:val="00107F81"/>
    <w:rsid w:val="00125625"/>
    <w:rsid w:val="00130288"/>
    <w:rsid w:val="00132B01"/>
    <w:rsid w:val="001332C5"/>
    <w:rsid w:val="00134526"/>
    <w:rsid w:val="00134A24"/>
    <w:rsid w:val="0014572F"/>
    <w:rsid w:val="00146846"/>
    <w:rsid w:val="00147743"/>
    <w:rsid w:val="001525FB"/>
    <w:rsid w:val="00162265"/>
    <w:rsid w:val="00175402"/>
    <w:rsid w:val="00175FE1"/>
    <w:rsid w:val="00177F28"/>
    <w:rsid w:val="001910A0"/>
    <w:rsid w:val="00197F75"/>
    <w:rsid w:val="001B0F6F"/>
    <w:rsid w:val="001B6D89"/>
    <w:rsid w:val="001C4FE9"/>
    <w:rsid w:val="001D1A67"/>
    <w:rsid w:val="001D7D2F"/>
    <w:rsid w:val="001F3F7D"/>
    <w:rsid w:val="001F6A22"/>
    <w:rsid w:val="002000AD"/>
    <w:rsid w:val="00223C52"/>
    <w:rsid w:val="00226CB5"/>
    <w:rsid w:val="00234718"/>
    <w:rsid w:val="002352B1"/>
    <w:rsid w:val="00245D3F"/>
    <w:rsid w:val="00246BEF"/>
    <w:rsid w:val="0025351A"/>
    <w:rsid w:val="00254A0C"/>
    <w:rsid w:val="002553A1"/>
    <w:rsid w:val="00256236"/>
    <w:rsid w:val="00270244"/>
    <w:rsid w:val="0027791E"/>
    <w:rsid w:val="002954A0"/>
    <w:rsid w:val="002A48E4"/>
    <w:rsid w:val="002B1CEA"/>
    <w:rsid w:val="002B4176"/>
    <w:rsid w:val="002C2103"/>
    <w:rsid w:val="002C21F8"/>
    <w:rsid w:val="002C24B9"/>
    <w:rsid w:val="002C3073"/>
    <w:rsid w:val="002E0336"/>
    <w:rsid w:val="002E1784"/>
    <w:rsid w:val="002E6BFC"/>
    <w:rsid w:val="00303BCC"/>
    <w:rsid w:val="00307469"/>
    <w:rsid w:val="00332E79"/>
    <w:rsid w:val="0034495B"/>
    <w:rsid w:val="003572CC"/>
    <w:rsid w:val="00364936"/>
    <w:rsid w:val="00364B1D"/>
    <w:rsid w:val="00377B9F"/>
    <w:rsid w:val="003810A7"/>
    <w:rsid w:val="00383A1C"/>
    <w:rsid w:val="003847B7"/>
    <w:rsid w:val="00387A58"/>
    <w:rsid w:val="003972DE"/>
    <w:rsid w:val="003A707E"/>
    <w:rsid w:val="003B695F"/>
    <w:rsid w:val="003C2175"/>
    <w:rsid w:val="003C4ED6"/>
    <w:rsid w:val="003C7E4A"/>
    <w:rsid w:val="003E021E"/>
    <w:rsid w:val="003F797E"/>
    <w:rsid w:val="003F7B45"/>
    <w:rsid w:val="00413CD7"/>
    <w:rsid w:val="0041543B"/>
    <w:rsid w:val="00430F0D"/>
    <w:rsid w:val="00440B9D"/>
    <w:rsid w:val="00444B77"/>
    <w:rsid w:val="00455E46"/>
    <w:rsid w:val="00462376"/>
    <w:rsid w:val="004765DB"/>
    <w:rsid w:val="00476844"/>
    <w:rsid w:val="004769C5"/>
    <w:rsid w:val="00476E4C"/>
    <w:rsid w:val="00492BA9"/>
    <w:rsid w:val="004A5996"/>
    <w:rsid w:val="004A7A72"/>
    <w:rsid w:val="004C1F9F"/>
    <w:rsid w:val="004C7885"/>
    <w:rsid w:val="004D10A3"/>
    <w:rsid w:val="004D126C"/>
    <w:rsid w:val="004F11AC"/>
    <w:rsid w:val="005135DB"/>
    <w:rsid w:val="0052259E"/>
    <w:rsid w:val="00525F97"/>
    <w:rsid w:val="0053603D"/>
    <w:rsid w:val="0054796D"/>
    <w:rsid w:val="00551ED2"/>
    <w:rsid w:val="00554296"/>
    <w:rsid w:val="0056042B"/>
    <w:rsid w:val="005639A8"/>
    <w:rsid w:val="00565726"/>
    <w:rsid w:val="005720CF"/>
    <w:rsid w:val="00575418"/>
    <w:rsid w:val="005831AA"/>
    <w:rsid w:val="0058680D"/>
    <w:rsid w:val="00590220"/>
    <w:rsid w:val="005B361A"/>
    <w:rsid w:val="005B5BBD"/>
    <w:rsid w:val="005B5FD4"/>
    <w:rsid w:val="005C0C12"/>
    <w:rsid w:val="005C1F1A"/>
    <w:rsid w:val="005C4590"/>
    <w:rsid w:val="005D065C"/>
    <w:rsid w:val="005F32F0"/>
    <w:rsid w:val="0060256E"/>
    <w:rsid w:val="006157BB"/>
    <w:rsid w:val="006258E6"/>
    <w:rsid w:val="0063693F"/>
    <w:rsid w:val="0064093B"/>
    <w:rsid w:val="006459E2"/>
    <w:rsid w:val="00651D6D"/>
    <w:rsid w:val="006556E9"/>
    <w:rsid w:val="00655B90"/>
    <w:rsid w:val="0066302B"/>
    <w:rsid w:val="0068090F"/>
    <w:rsid w:val="006849FD"/>
    <w:rsid w:val="006939BD"/>
    <w:rsid w:val="006B25A8"/>
    <w:rsid w:val="006B5944"/>
    <w:rsid w:val="006C601F"/>
    <w:rsid w:val="006D154F"/>
    <w:rsid w:val="006D5835"/>
    <w:rsid w:val="006E5903"/>
    <w:rsid w:val="006E7249"/>
    <w:rsid w:val="006F00AF"/>
    <w:rsid w:val="00700E73"/>
    <w:rsid w:val="00713ADF"/>
    <w:rsid w:val="007163CB"/>
    <w:rsid w:val="00717B7F"/>
    <w:rsid w:val="00721968"/>
    <w:rsid w:val="007270E3"/>
    <w:rsid w:val="00731518"/>
    <w:rsid w:val="00733C9F"/>
    <w:rsid w:val="00737DE6"/>
    <w:rsid w:val="00740552"/>
    <w:rsid w:val="00740B6B"/>
    <w:rsid w:val="007479BD"/>
    <w:rsid w:val="00755BA5"/>
    <w:rsid w:val="00760A52"/>
    <w:rsid w:val="007772EA"/>
    <w:rsid w:val="007870FA"/>
    <w:rsid w:val="00794D3D"/>
    <w:rsid w:val="007A2DD6"/>
    <w:rsid w:val="007A7195"/>
    <w:rsid w:val="007B3A6D"/>
    <w:rsid w:val="007C113B"/>
    <w:rsid w:val="007C29E0"/>
    <w:rsid w:val="007C3211"/>
    <w:rsid w:val="007D2A77"/>
    <w:rsid w:val="007E4731"/>
    <w:rsid w:val="007F01A5"/>
    <w:rsid w:val="00804B37"/>
    <w:rsid w:val="00810F47"/>
    <w:rsid w:val="00812DEC"/>
    <w:rsid w:val="008172B5"/>
    <w:rsid w:val="00824E72"/>
    <w:rsid w:val="00833323"/>
    <w:rsid w:val="00836F9D"/>
    <w:rsid w:val="00837798"/>
    <w:rsid w:val="00840EAB"/>
    <w:rsid w:val="00862800"/>
    <w:rsid w:val="00871D59"/>
    <w:rsid w:val="008A3B4B"/>
    <w:rsid w:val="008B6DA5"/>
    <w:rsid w:val="008C3479"/>
    <w:rsid w:val="008D0473"/>
    <w:rsid w:val="008E050B"/>
    <w:rsid w:val="009020F3"/>
    <w:rsid w:val="009023DC"/>
    <w:rsid w:val="00915B8B"/>
    <w:rsid w:val="009335CC"/>
    <w:rsid w:val="00942D23"/>
    <w:rsid w:val="009535A3"/>
    <w:rsid w:val="00961CDE"/>
    <w:rsid w:val="00973426"/>
    <w:rsid w:val="00973A8D"/>
    <w:rsid w:val="00992962"/>
    <w:rsid w:val="009C1EE7"/>
    <w:rsid w:val="009D1C3C"/>
    <w:rsid w:val="009E1207"/>
    <w:rsid w:val="009F1D80"/>
    <w:rsid w:val="009F38FD"/>
    <w:rsid w:val="009F4E83"/>
    <w:rsid w:val="00A04A35"/>
    <w:rsid w:val="00A1258F"/>
    <w:rsid w:val="00A16B65"/>
    <w:rsid w:val="00A24D02"/>
    <w:rsid w:val="00A31F1D"/>
    <w:rsid w:val="00A32E66"/>
    <w:rsid w:val="00A34505"/>
    <w:rsid w:val="00A34C0D"/>
    <w:rsid w:val="00A4590B"/>
    <w:rsid w:val="00A46DA5"/>
    <w:rsid w:val="00A52EC2"/>
    <w:rsid w:val="00A55CAF"/>
    <w:rsid w:val="00A669FE"/>
    <w:rsid w:val="00A84387"/>
    <w:rsid w:val="00A9170C"/>
    <w:rsid w:val="00AA27DC"/>
    <w:rsid w:val="00AA59DA"/>
    <w:rsid w:val="00AB45F8"/>
    <w:rsid w:val="00AC2ECF"/>
    <w:rsid w:val="00AC3E86"/>
    <w:rsid w:val="00AC544B"/>
    <w:rsid w:val="00AD423D"/>
    <w:rsid w:val="00AD49F3"/>
    <w:rsid w:val="00AD5981"/>
    <w:rsid w:val="00AE1861"/>
    <w:rsid w:val="00AE5C62"/>
    <w:rsid w:val="00B07801"/>
    <w:rsid w:val="00B3375C"/>
    <w:rsid w:val="00B35402"/>
    <w:rsid w:val="00B4020D"/>
    <w:rsid w:val="00B51469"/>
    <w:rsid w:val="00B6475E"/>
    <w:rsid w:val="00B64C5B"/>
    <w:rsid w:val="00B6687C"/>
    <w:rsid w:val="00B71ADE"/>
    <w:rsid w:val="00B76E47"/>
    <w:rsid w:val="00B81476"/>
    <w:rsid w:val="00B83585"/>
    <w:rsid w:val="00B8581A"/>
    <w:rsid w:val="00B87AF9"/>
    <w:rsid w:val="00B902A6"/>
    <w:rsid w:val="00BB090D"/>
    <w:rsid w:val="00BB4634"/>
    <w:rsid w:val="00BC2647"/>
    <w:rsid w:val="00BC6C9C"/>
    <w:rsid w:val="00BD31E0"/>
    <w:rsid w:val="00BE120E"/>
    <w:rsid w:val="00BE6A4C"/>
    <w:rsid w:val="00C01EB2"/>
    <w:rsid w:val="00C05F43"/>
    <w:rsid w:val="00C200F6"/>
    <w:rsid w:val="00C26273"/>
    <w:rsid w:val="00C337C8"/>
    <w:rsid w:val="00C33CF9"/>
    <w:rsid w:val="00C34240"/>
    <w:rsid w:val="00C55BE2"/>
    <w:rsid w:val="00C65575"/>
    <w:rsid w:val="00C81231"/>
    <w:rsid w:val="00C840CC"/>
    <w:rsid w:val="00C94167"/>
    <w:rsid w:val="00C94E1E"/>
    <w:rsid w:val="00CA1D0D"/>
    <w:rsid w:val="00CB040A"/>
    <w:rsid w:val="00CB21C1"/>
    <w:rsid w:val="00CD05D1"/>
    <w:rsid w:val="00CE10B4"/>
    <w:rsid w:val="00CE28D7"/>
    <w:rsid w:val="00CF37F6"/>
    <w:rsid w:val="00D065F4"/>
    <w:rsid w:val="00D07104"/>
    <w:rsid w:val="00D11A1A"/>
    <w:rsid w:val="00D22200"/>
    <w:rsid w:val="00D3069D"/>
    <w:rsid w:val="00D306BE"/>
    <w:rsid w:val="00D30CAB"/>
    <w:rsid w:val="00D30F4A"/>
    <w:rsid w:val="00D312E2"/>
    <w:rsid w:val="00D3209A"/>
    <w:rsid w:val="00D35E8E"/>
    <w:rsid w:val="00D377C5"/>
    <w:rsid w:val="00D44436"/>
    <w:rsid w:val="00D4526C"/>
    <w:rsid w:val="00D65EC8"/>
    <w:rsid w:val="00D74282"/>
    <w:rsid w:val="00D7659B"/>
    <w:rsid w:val="00D82107"/>
    <w:rsid w:val="00D91BFF"/>
    <w:rsid w:val="00D97101"/>
    <w:rsid w:val="00DA284F"/>
    <w:rsid w:val="00DB0B07"/>
    <w:rsid w:val="00DE2C7B"/>
    <w:rsid w:val="00E07FD0"/>
    <w:rsid w:val="00E20E6B"/>
    <w:rsid w:val="00E32578"/>
    <w:rsid w:val="00E35846"/>
    <w:rsid w:val="00E375CC"/>
    <w:rsid w:val="00E41726"/>
    <w:rsid w:val="00E569AD"/>
    <w:rsid w:val="00E65343"/>
    <w:rsid w:val="00E81E4F"/>
    <w:rsid w:val="00EB4B75"/>
    <w:rsid w:val="00EE3C1B"/>
    <w:rsid w:val="00EE6BC5"/>
    <w:rsid w:val="00F001F2"/>
    <w:rsid w:val="00F06119"/>
    <w:rsid w:val="00F063BF"/>
    <w:rsid w:val="00F107A0"/>
    <w:rsid w:val="00F11EA2"/>
    <w:rsid w:val="00F2271B"/>
    <w:rsid w:val="00F27B85"/>
    <w:rsid w:val="00F304AC"/>
    <w:rsid w:val="00F33442"/>
    <w:rsid w:val="00F4685E"/>
    <w:rsid w:val="00F5115B"/>
    <w:rsid w:val="00F65C26"/>
    <w:rsid w:val="00F71EB3"/>
    <w:rsid w:val="00F749C4"/>
    <w:rsid w:val="00F74EDA"/>
    <w:rsid w:val="00F82440"/>
    <w:rsid w:val="00FB28AD"/>
    <w:rsid w:val="00FB2D9E"/>
    <w:rsid w:val="00FC4ACD"/>
    <w:rsid w:val="00FD643C"/>
    <w:rsid w:val="00FE01DD"/>
    <w:rsid w:val="00FE12D9"/>
    <w:rsid w:val="00FE3E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CDA58"/>
  <w15:chartTrackingRefBased/>
  <w15:docId w15:val="{E524B010-BA03-4020-8C7D-FC3EA0F5A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02B"/>
    <w:pPr>
      <w:spacing w:after="160" w:line="259" w:lineRule="auto"/>
    </w:pPr>
    <w:rPr>
      <w:rFonts w:eastAsiaTheme="minorEastAsia"/>
      <w:sz w:val="22"/>
      <w:szCs w:val="22"/>
    </w:rPr>
  </w:style>
  <w:style w:type="paragraph" w:styleId="Heading1">
    <w:name w:val="heading 1"/>
    <w:basedOn w:val="Normal"/>
    <w:next w:val="Normal"/>
    <w:link w:val="Heading1Char"/>
    <w:uiPriority w:val="9"/>
    <w:qFormat/>
    <w:rsid w:val="008A3B4B"/>
    <w:pPr>
      <w:keepNext/>
      <w:keepLines/>
      <w:spacing w:before="360" w:after="120"/>
      <w:outlineLvl w:val="0"/>
    </w:pPr>
    <w:rPr>
      <w:rFonts w:asciiTheme="majorHAnsi" w:eastAsiaTheme="majorEastAsia" w:hAnsiTheme="majorHAnsi" w:cs="Times New Roman (Headings CS)"/>
      <w:color w:val="000000" w:themeColor="text1"/>
      <w:sz w:val="36"/>
      <w:szCs w:val="32"/>
    </w:rPr>
  </w:style>
  <w:style w:type="paragraph" w:styleId="Heading2">
    <w:name w:val="heading 2"/>
    <w:basedOn w:val="Normal"/>
    <w:next w:val="Normal"/>
    <w:link w:val="Heading2Char"/>
    <w:uiPriority w:val="9"/>
    <w:unhideWhenUsed/>
    <w:qFormat/>
    <w:rsid w:val="007C3211"/>
    <w:pPr>
      <w:keepNext/>
      <w:keepLines/>
      <w:spacing w:before="240"/>
      <w:outlineLvl w:val="1"/>
    </w:pPr>
    <w:rPr>
      <w:rFonts w:asciiTheme="majorHAnsi" w:eastAsiaTheme="majorEastAsia" w:hAnsiTheme="majorHAnsi" w:cstheme="majorBidi"/>
      <w:color w:val="000000" w:themeColor="text1"/>
      <w:sz w:val="28"/>
      <w:szCs w:val="26"/>
    </w:rPr>
  </w:style>
  <w:style w:type="paragraph" w:styleId="Heading3">
    <w:name w:val="heading 3"/>
    <w:basedOn w:val="Normal"/>
    <w:next w:val="Normal"/>
    <w:link w:val="Heading3Char"/>
    <w:uiPriority w:val="9"/>
    <w:unhideWhenUsed/>
    <w:qFormat/>
    <w:rsid w:val="007C3211"/>
    <w:pPr>
      <w:keepNext/>
      <w:keepLines/>
      <w:spacing w:before="240"/>
      <w:outlineLvl w:val="2"/>
    </w:pPr>
    <w:rPr>
      <w:rFonts w:asciiTheme="majorHAnsi" w:eastAsiaTheme="majorEastAsia" w:hAnsiTheme="majorHAnsi" w:cstheme="majorBidi"/>
      <w:color w:val="000000" w:themeColor="text1"/>
    </w:rPr>
  </w:style>
  <w:style w:type="paragraph" w:styleId="Heading4">
    <w:name w:val="heading 4"/>
    <w:basedOn w:val="Normal"/>
    <w:next w:val="Normal"/>
    <w:link w:val="Heading4Char"/>
    <w:uiPriority w:val="9"/>
    <w:unhideWhenUsed/>
    <w:qFormat/>
    <w:rsid w:val="007C3211"/>
    <w:pPr>
      <w:keepNext/>
      <w:keepLines/>
      <w:spacing w:before="40"/>
      <w:outlineLvl w:val="3"/>
    </w:pPr>
    <w:rPr>
      <w:rFonts w:asciiTheme="majorHAnsi" w:eastAsiaTheme="majorEastAsia" w:hAnsiTheme="majorHAnsi" w:cstheme="majorBidi"/>
      <w:i/>
      <w:iCs/>
      <w:color w:val="BE830E" w:themeColor="accent1"/>
    </w:rPr>
  </w:style>
  <w:style w:type="paragraph" w:styleId="Heading5">
    <w:name w:val="heading 5"/>
    <w:basedOn w:val="Normal"/>
    <w:next w:val="Normal"/>
    <w:link w:val="Heading5Char"/>
    <w:uiPriority w:val="9"/>
    <w:unhideWhenUsed/>
    <w:qFormat/>
    <w:rsid w:val="00A1258F"/>
    <w:pPr>
      <w:keepNext/>
      <w:keepLines/>
      <w:spacing w:before="40"/>
      <w:outlineLvl w:val="4"/>
    </w:pPr>
    <w:rPr>
      <w:rFonts w:asciiTheme="majorHAnsi" w:eastAsiaTheme="majorEastAsia" w:hAnsiTheme="majorHAnsi" w:cstheme="majorBidi"/>
      <w:color w:val="BE830E" w:themeColor="accent1"/>
      <w:sz w:val="28"/>
    </w:rPr>
  </w:style>
  <w:style w:type="paragraph" w:styleId="Heading6">
    <w:name w:val="heading 6"/>
    <w:basedOn w:val="Normal"/>
    <w:next w:val="Normal"/>
    <w:link w:val="Heading6Char"/>
    <w:uiPriority w:val="9"/>
    <w:unhideWhenUsed/>
    <w:qFormat/>
    <w:rsid w:val="007C3211"/>
    <w:pPr>
      <w:keepNext/>
      <w:keepLines/>
      <w:spacing w:before="40"/>
      <w:outlineLvl w:val="5"/>
    </w:pPr>
    <w:rPr>
      <w:rFonts w:asciiTheme="majorHAnsi" w:eastAsiaTheme="majorEastAsia" w:hAnsiTheme="majorHAnsi" w:cstheme="majorBidi"/>
      <w:color w:val="BE830E" w:themeColor="accent1"/>
    </w:rPr>
  </w:style>
  <w:style w:type="paragraph" w:styleId="Heading7">
    <w:name w:val="heading 7"/>
    <w:basedOn w:val="Normal"/>
    <w:next w:val="Normal"/>
    <w:link w:val="Heading7Char"/>
    <w:uiPriority w:val="9"/>
    <w:semiHidden/>
    <w:unhideWhenUsed/>
    <w:qFormat/>
    <w:rsid w:val="007C3211"/>
    <w:pPr>
      <w:keepNext/>
      <w:keepLines/>
      <w:spacing w:before="40"/>
      <w:outlineLvl w:val="6"/>
    </w:pPr>
    <w:rPr>
      <w:rFonts w:asciiTheme="majorHAnsi" w:eastAsiaTheme="majorEastAsia" w:hAnsiTheme="majorHAnsi" w:cstheme="majorBidi"/>
      <w:i/>
      <w:iCs/>
      <w:color w:val="BE830E" w:themeColor="accent1"/>
    </w:rPr>
  </w:style>
  <w:style w:type="paragraph" w:styleId="Heading8">
    <w:name w:val="heading 8"/>
    <w:basedOn w:val="Normal"/>
    <w:next w:val="Normal"/>
    <w:link w:val="Heading8Char"/>
    <w:uiPriority w:val="9"/>
    <w:semiHidden/>
    <w:unhideWhenUsed/>
    <w:qFormat/>
    <w:rsid w:val="007C321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C321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695F"/>
    <w:pPr>
      <w:tabs>
        <w:tab w:val="center" w:pos="4680"/>
        <w:tab w:val="right" w:pos="9360"/>
      </w:tabs>
    </w:pPr>
  </w:style>
  <w:style w:type="character" w:customStyle="1" w:styleId="HeaderChar">
    <w:name w:val="Header Char"/>
    <w:basedOn w:val="DefaultParagraphFont"/>
    <w:link w:val="Header"/>
    <w:uiPriority w:val="99"/>
    <w:rsid w:val="003B695F"/>
  </w:style>
  <w:style w:type="paragraph" w:styleId="Footer">
    <w:name w:val="footer"/>
    <w:basedOn w:val="Normal"/>
    <w:link w:val="FooterChar"/>
    <w:uiPriority w:val="99"/>
    <w:unhideWhenUsed/>
    <w:qFormat/>
    <w:rsid w:val="00871D59"/>
    <w:pPr>
      <w:tabs>
        <w:tab w:val="left" w:pos="3969"/>
      </w:tabs>
      <w:spacing w:before="60" w:line="240" w:lineRule="auto"/>
    </w:pPr>
    <w:rPr>
      <w:sz w:val="18"/>
      <w:szCs w:val="18"/>
      <w:lang w:val="en-US"/>
    </w:rPr>
  </w:style>
  <w:style w:type="character" w:customStyle="1" w:styleId="FooterChar">
    <w:name w:val="Footer Char"/>
    <w:basedOn w:val="DefaultParagraphFont"/>
    <w:link w:val="Footer"/>
    <w:uiPriority w:val="99"/>
    <w:rsid w:val="00871D59"/>
    <w:rPr>
      <w:sz w:val="18"/>
      <w:szCs w:val="18"/>
      <w:lang w:val="en-US"/>
    </w:rPr>
  </w:style>
  <w:style w:type="character" w:styleId="Hyperlink">
    <w:name w:val="Hyperlink"/>
    <w:basedOn w:val="DefaultParagraphFont"/>
    <w:uiPriority w:val="99"/>
    <w:unhideWhenUsed/>
    <w:rsid w:val="00CE10B4"/>
    <w:rPr>
      <w:color w:val="0070C0"/>
      <w:u w:val="single"/>
    </w:rPr>
  </w:style>
  <w:style w:type="character" w:customStyle="1" w:styleId="UnresolvedMention1">
    <w:name w:val="Unresolved Mention1"/>
    <w:basedOn w:val="DefaultParagraphFont"/>
    <w:uiPriority w:val="99"/>
    <w:semiHidden/>
    <w:unhideWhenUsed/>
    <w:rsid w:val="002000AD"/>
    <w:rPr>
      <w:color w:val="605E5C"/>
      <w:shd w:val="clear" w:color="auto" w:fill="E1DFDD"/>
    </w:rPr>
  </w:style>
  <w:style w:type="character" w:styleId="FollowedHyperlink">
    <w:name w:val="FollowedHyperlink"/>
    <w:basedOn w:val="DefaultParagraphFont"/>
    <w:uiPriority w:val="99"/>
    <w:semiHidden/>
    <w:unhideWhenUsed/>
    <w:rsid w:val="002000AD"/>
    <w:rPr>
      <w:color w:val="BE4E0E" w:themeColor="followedHyperlink"/>
      <w:u w:val="single"/>
    </w:rPr>
  </w:style>
  <w:style w:type="paragraph" w:styleId="NoSpacing">
    <w:name w:val="No Spacing"/>
    <w:uiPriority w:val="1"/>
    <w:qFormat/>
    <w:rsid w:val="00EE3C1B"/>
  </w:style>
  <w:style w:type="character" w:customStyle="1" w:styleId="Heading1Char">
    <w:name w:val="Heading 1 Char"/>
    <w:basedOn w:val="DefaultParagraphFont"/>
    <w:link w:val="Heading1"/>
    <w:uiPriority w:val="9"/>
    <w:rsid w:val="008A3B4B"/>
    <w:rPr>
      <w:rFonts w:asciiTheme="majorHAnsi" w:eastAsiaTheme="majorEastAsia" w:hAnsiTheme="majorHAnsi" w:cs="Times New Roman (Headings CS)"/>
      <w:color w:val="000000" w:themeColor="text1"/>
      <w:sz w:val="36"/>
      <w:szCs w:val="32"/>
    </w:rPr>
  </w:style>
  <w:style w:type="character" w:customStyle="1" w:styleId="Heading2Char">
    <w:name w:val="Heading 2 Char"/>
    <w:basedOn w:val="DefaultParagraphFont"/>
    <w:link w:val="Heading2"/>
    <w:uiPriority w:val="9"/>
    <w:rsid w:val="002553A1"/>
    <w:rPr>
      <w:rFonts w:asciiTheme="majorHAnsi" w:eastAsiaTheme="majorEastAsia" w:hAnsiTheme="majorHAnsi" w:cstheme="majorBidi"/>
      <w:color w:val="000000" w:themeColor="text1"/>
      <w:sz w:val="28"/>
      <w:szCs w:val="26"/>
    </w:rPr>
  </w:style>
  <w:style w:type="character" w:customStyle="1" w:styleId="Heading3Char">
    <w:name w:val="Heading 3 Char"/>
    <w:basedOn w:val="DefaultParagraphFont"/>
    <w:link w:val="Heading3"/>
    <w:uiPriority w:val="9"/>
    <w:rsid w:val="004769C5"/>
    <w:rPr>
      <w:rFonts w:asciiTheme="majorHAnsi" w:eastAsiaTheme="majorEastAsia" w:hAnsiTheme="majorHAnsi" w:cstheme="majorBidi"/>
      <w:color w:val="000000" w:themeColor="text1"/>
      <w:sz w:val="22"/>
    </w:rPr>
  </w:style>
  <w:style w:type="character" w:customStyle="1" w:styleId="Heading4Char">
    <w:name w:val="Heading 4 Char"/>
    <w:basedOn w:val="DefaultParagraphFont"/>
    <w:link w:val="Heading4"/>
    <w:uiPriority w:val="9"/>
    <w:rsid w:val="00EE3C1B"/>
    <w:rPr>
      <w:rFonts w:asciiTheme="majorHAnsi" w:eastAsiaTheme="majorEastAsia" w:hAnsiTheme="majorHAnsi" w:cstheme="majorBidi"/>
      <w:i/>
      <w:iCs/>
      <w:color w:val="BE830E" w:themeColor="accent1"/>
    </w:rPr>
  </w:style>
  <w:style w:type="character" w:customStyle="1" w:styleId="Heading5Char">
    <w:name w:val="Heading 5 Char"/>
    <w:basedOn w:val="DefaultParagraphFont"/>
    <w:link w:val="Heading5"/>
    <w:uiPriority w:val="9"/>
    <w:rsid w:val="00A1258F"/>
    <w:rPr>
      <w:rFonts w:asciiTheme="majorHAnsi" w:eastAsiaTheme="majorEastAsia" w:hAnsiTheme="majorHAnsi" w:cstheme="majorBidi"/>
      <w:color w:val="BE830E" w:themeColor="accent1"/>
      <w:sz w:val="28"/>
      <w:szCs w:val="22"/>
    </w:rPr>
  </w:style>
  <w:style w:type="character" w:customStyle="1" w:styleId="Heading6Char">
    <w:name w:val="Heading 6 Char"/>
    <w:basedOn w:val="DefaultParagraphFont"/>
    <w:link w:val="Heading6"/>
    <w:uiPriority w:val="9"/>
    <w:rsid w:val="00EE3C1B"/>
    <w:rPr>
      <w:rFonts w:asciiTheme="majorHAnsi" w:eastAsiaTheme="majorEastAsia" w:hAnsiTheme="majorHAnsi" w:cstheme="majorBidi"/>
      <w:color w:val="BE830E" w:themeColor="accent1"/>
    </w:rPr>
  </w:style>
  <w:style w:type="character" w:customStyle="1" w:styleId="Heading7Char">
    <w:name w:val="Heading 7 Char"/>
    <w:basedOn w:val="DefaultParagraphFont"/>
    <w:link w:val="Heading7"/>
    <w:uiPriority w:val="9"/>
    <w:semiHidden/>
    <w:rsid w:val="00EE3C1B"/>
    <w:rPr>
      <w:rFonts w:asciiTheme="majorHAnsi" w:eastAsiaTheme="majorEastAsia" w:hAnsiTheme="majorHAnsi" w:cstheme="majorBidi"/>
      <w:i/>
      <w:iCs/>
      <w:color w:val="BE830E" w:themeColor="accent1"/>
    </w:rPr>
  </w:style>
  <w:style w:type="paragraph" w:styleId="Title">
    <w:name w:val="Title"/>
    <w:basedOn w:val="Normal"/>
    <w:next w:val="Normal"/>
    <w:link w:val="TitleChar"/>
    <w:uiPriority w:val="10"/>
    <w:qFormat/>
    <w:rsid w:val="002B4176"/>
    <w:pPr>
      <w:spacing w:after="120" w:line="312" w:lineRule="auto"/>
      <w:contextualSpacing/>
    </w:pPr>
    <w:rPr>
      <w:rFonts w:asciiTheme="majorHAnsi" w:eastAsiaTheme="majorEastAsia" w:hAnsiTheme="majorHAnsi" w:cstheme="majorBidi"/>
      <w:spacing w:val="-10"/>
      <w:kern w:val="28"/>
      <w:sz w:val="72"/>
      <w:szCs w:val="56"/>
    </w:rPr>
  </w:style>
  <w:style w:type="character" w:customStyle="1" w:styleId="TitleChar">
    <w:name w:val="Title Char"/>
    <w:basedOn w:val="DefaultParagraphFont"/>
    <w:link w:val="Title"/>
    <w:uiPriority w:val="10"/>
    <w:rsid w:val="002B4176"/>
    <w:rPr>
      <w:rFonts w:asciiTheme="majorHAnsi" w:eastAsiaTheme="majorEastAsia" w:hAnsiTheme="majorHAnsi" w:cstheme="majorBidi"/>
      <w:spacing w:val="-10"/>
      <w:kern w:val="28"/>
      <w:sz w:val="72"/>
      <w:szCs w:val="56"/>
    </w:rPr>
  </w:style>
  <w:style w:type="paragraph" w:styleId="Subtitle">
    <w:name w:val="Subtitle"/>
    <w:basedOn w:val="Normal"/>
    <w:next w:val="Normal"/>
    <w:link w:val="SubtitleChar"/>
    <w:uiPriority w:val="11"/>
    <w:qFormat/>
    <w:rsid w:val="00871D59"/>
    <w:pPr>
      <w:numPr>
        <w:ilvl w:val="1"/>
      </w:numPr>
      <w:spacing w:after="120"/>
    </w:pPr>
    <w:rPr>
      <w:spacing w:val="15"/>
      <w:sz w:val="40"/>
    </w:rPr>
  </w:style>
  <w:style w:type="character" w:customStyle="1" w:styleId="SubtitleChar">
    <w:name w:val="Subtitle Char"/>
    <w:basedOn w:val="DefaultParagraphFont"/>
    <w:link w:val="Subtitle"/>
    <w:uiPriority w:val="11"/>
    <w:rsid w:val="00871D59"/>
    <w:rPr>
      <w:rFonts w:eastAsiaTheme="minorEastAsia"/>
      <w:spacing w:val="15"/>
      <w:sz w:val="40"/>
      <w:szCs w:val="22"/>
    </w:rPr>
  </w:style>
  <w:style w:type="character" w:styleId="SubtleEmphasis">
    <w:name w:val="Subtle Emphasis"/>
    <w:basedOn w:val="DefaultParagraphFont"/>
    <w:uiPriority w:val="19"/>
    <w:qFormat/>
    <w:rsid w:val="00871D59"/>
    <w:rPr>
      <w:i/>
      <w:iCs/>
      <w:color w:val="auto"/>
    </w:rPr>
  </w:style>
  <w:style w:type="character" w:styleId="Emphasis">
    <w:name w:val="Emphasis"/>
    <w:basedOn w:val="DefaultParagraphFont"/>
    <w:uiPriority w:val="20"/>
    <w:qFormat/>
    <w:rsid w:val="00871D59"/>
    <w:rPr>
      <w:i/>
      <w:iCs/>
    </w:rPr>
  </w:style>
  <w:style w:type="character" w:styleId="IntenseEmphasis">
    <w:name w:val="Intense Emphasis"/>
    <w:basedOn w:val="DefaultParagraphFont"/>
    <w:uiPriority w:val="21"/>
    <w:qFormat/>
    <w:rsid w:val="00871D59"/>
    <w:rPr>
      <w:i/>
      <w:iCs/>
      <w:color w:val="BE830E" w:themeColor="accent1"/>
    </w:rPr>
  </w:style>
  <w:style w:type="character" w:styleId="Strong">
    <w:name w:val="Strong"/>
    <w:basedOn w:val="DefaultParagraphFont"/>
    <w:uiPriority w:val="22"/>
    <w:qFormat/>
    <w:rsid w:val="00871D59"/>
    <w:rPr>
      <w:b/>
      <w:bCs/>
    </w:rPr>
  </w:style>
  <w:style w:type="paragraph" w:styleId="Quote">
    <w:name w:val="Quote"/>
    <w:basedOn w:val="Normal"/>
    <w:next w:val="Normal"/>
    <w:link w:val="QuoteChar"/>
    <w:uiPriority w:val="29"/>
    <w:qFormat/>
    <w:rsid w:val="00871D59"/>
    <w:pPr>
      <w:spacing w:before="200"/>
      <w:ind w:left="864" w:right="864"/>
      <w:jc w:val="center"/>
    </w:pPr>
    <w:rPr>
      <w:i/>
      <w:iCs/>
    </w:rPr>
  </w:style>
  <w:style w:type="character" w:customStyle="1" w:styleId="QuoteChar">
    <w:name w:val="Quote Char"/>
    <w:basedOn w:val="DefaultParagraphFont"/>
    <w:link w:val="Quote"/>
    <w:uiPriority w:val="29"/>
    <w:rsid w:val="00871D59"/>
    <w:rPr>
      <w:i/>
      <w:iCs/>
    </w:rPr>
  </w:style>
  <w:style w:type="paragraph" w:styleId="IntenseQuote">
    <w:name w:val="Intense Quote"/>
    <w:basedOn w:val="Normal"/>
    <w:next w:val="Normal"/>
    <w:link w:val="IntenseQuoteChar"/>
    <w:uiPriority w:val="30"/>
    <w:qFormat/>
    <w:rsid w:val="00871D59"/>
    <w:pPr>
      <w:pBdr>
        <w:top w:val="single" w:sz="4" w:space="10" w:color="BE830E" w:themeColor="accent1"/>
        <w:bottom w:val="single" w:sz="4" w:space="10" w:color="BE830E" w:themeColor="accent1"/>
      </w:pBdr>
      <w:spacing w:before="360" w:after="360"/>
      <w:ind w:left="864" w:right="864"/>
      <w:jc w:val="center"/>
    </w:pPr>
    <w:rPr>
      <w:i/>
      <w:iCs/>
      <w:color w:val="BE830E" w:themeColor="accent1"/>
    </w:rPr>
  </w:style>
  <w:style w:type="character" w:customStyle="1" w:styleId="IntenseQuoteChar">
    <w:name w:val="Intense Quote Char"/>
    <w:basedOn w:val="DefaultParagraphFont"/>
    <w:link w:val="IntenseQuote"/>
    <w:uiPriority w:val="30"/>
    <w:rsid w:val="00871D59"/>
    <w:rPr>
      <w:i/>
      <w:iCs/>
      <w:color w:val="BE830E" w:themeColor="accent1"/>
    </w:rPr>
  </w:style>
  <w:style w:type="character" w:styleId="SubtleReference">
    <w:name w:val="Subtle Reference"/>
    <w:basedOn w:val="DefaultParagraphFont"/>
    <w:uiPriority w:val="31"/>
    <w:qFormat/>
    <w:rsid w:val="00871D59"/>
    <w:rPr>
      <w:smallCaps/>
      <w:color w:val="auto"/>
    </w:rPr>
  </w:style>
  <w:style w:type="character" w:styleId="IntenseReference">
    <w:name w:val="Intense Reference"/>
    <w:basedOn w:val="DefaultParagraphFont"/>
    <w:uiPriority w:val="32"/>
    <w:qFormat/>
    <w:rsid w:val="00871D59"/>
    <w:rPr>
      <w:b/>
      <w:bCs/>
      <w:smallCaps/>
      <w:color w:val="BE830E" w:themeColor="accent1"/>
      <w:spacing w:val="5"/>
    </w:rPr>
  </w:style>
  <w:style w:type="character" w:styleId="BookTitle">
    <w:name w:val="Book Title"/>
    <w:basedOn w:val="DefaultParagraphFont"/>
    <w:uiPriority w:val="33"/>
    <w:qFormat/>
    <w:rsid w:val="00871D59"/>
    <w:rPr>
      <w:b/>
      <w:bCs/>
      <w:i/>
      <w:iCs/>
      <w:spacing w:val="5"/>
    </w:rPr>
  </w:style>
  <w:style w:type="paragraph" w:styleId="ListParagraph">
    <w:name w:val="List Paragraph"/>
    <w:basedOn w:val="Normal"/>
    <w:uiPriority w:val="34"/>
    <w:qFormat/>
    <w:rsid w:val="00871D59"/>
    <w:pPr>
      <w:ind w:left="720"/>
      <w:contextualSpacing/>
    </w:pPr>
  </w:style>
  <w:style w:type="character" w:styleId="PageNumber">
    <w:name w:val="page number"/>
    <w:basedOn w:val="DefaultParagraphFont"/>
    <w:uiPriority w:val="99"/>
    <w:semiHidden/>
    <w:unhideWhenUsed/>
    <w:rsid w:val="006B25A8"/>
  </w:style>
  <w:style w:type="paragraph" w:styleId="BalloonText">
    <w:name w:val="Balloon Text"/>
    <w:basedOn w:val="Normal"/>
    <w:link w:val="BalloonTextChar"/>
    <w:uiPriority w:val="99"/>
    <w:semiHidden/>
    <w:unhideWhenUsed/>
    <w:rsid w:val="0058680D"/>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8680D"/>
    <w:rPr>
      <w:rFonts w:ascii="Times New Roman" w:hAnsi="Times New Roman" w:cs="Times New Roman"/>
      <w:sz w:val="18"/>
      <w:szCs w:val="18"/>
    </w:rPr>
  </w:style>
  <w:style w:type="paragraph" w:styleId="TOC1">
    <w:name w:val="toc 1"/>
    <w:basedOn w:val="Normal"/>
    <w:next w:val="Normal"/>
    <w:autoRedefine/>
    <w:uiPriority w:val="39"/>
    <w:unhideWhenUsed/>
    <w:rsid w:val="00C26273"/>
    <w:pPr>
      <w:spacing w:after="100" w:line="312" w:lineRule="auto"/>
    </w:pPr>
  </w:style>
  <w:style w:type="paragraph" w:styleId="TOC2">
    <w:name w:val="toc 2"/>
    <w:basedOn w:val="Normal"/>
    <w:next w:val="Normal"/>
    <w:autoRedefine/>
    <w:uiPriority w:val="39"/>
    <w:unhideWhenUsed/>
    <w:rsid w:val="00C26273"/>
    <w:pPr>
      <w:spacing w:after="100" w:line="312" w:lineRule="auto"/>
      <w:ind w:left="200"/>
    </w:pPr>
  </w:style>
  <w:style w:type="paragraph" w:styleId="TOC3">
    <w:name w:val="toc 3"/>
    <w:basedOn w:val="Normal"/>
    <w:next w:val="Normal"/>
    <w:autoRedefine/>
    <w:uiPriority w:val="39"/>
    <w:unhideWhenUsed/>
    <w:rsid w:val="00C26273"/>
    <w:pPr>
      <w:spacing w:after="100" w:line="312" w:lineRule="auto"/>
      <w:ind w:left="400"/>
    </w:pPr>
  </w:style>
  <w:style w:type="paragraph" w:styleId="Caption">
    <w:name w:val="caption"/>
    <w:basedOn w:val="Normal"/>
    <w:next w:val="Normal"/>
    <w:uiPriority w:val="35"/>
    <w:unhideWhenUsed/>
    <w:qFormat/>
    <w:rsid w:val="00C26273"/>
    <w:pPr>
      <w:spacing w:after="120" w:line="240" w:lineRule="auto"/>
    </w:pPr>
    <w:rPr>
      <w:iCs/>
      <w:color w:val="000000" w:themeColor="text1"/>
      <w:sz w:val="18"/>
      <w:szCs w:val="18"/>
    </w:rPr>
  </w:style>
  <w:style w:type="table" w:customStyle="1" w:styleId="ANUrowcolumnheader">
    <w:name w:val="ANU row/column header"/>
    <w:basedOn w:val="TableNormal"/>
    <w:uiPriority w:val="99"/>
    <w:rsid w:val="00C262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blStylePr w:type="firstRow">
      <w:rPr>
        <w:b/>
      </w:rPr>
      <w:tblPr/>
      <w:tcPr>
        <w:shd w:val="clear" w:color="auto" w:fill="F6D28C" w:themeFill="accent1" w:themeFillTint="66"/>
      </w:tcPr>
    </w:tblStylePr>
    <w:tblStylePr w:type="firstCol">
      <w:rPr>
        <w:b/>
      </w:rPr>
      <w:tblPr/>
      <w:tcPr>
        <w:shd w:val="clear" w:color="auto" w:fill="F6D28C" w:themeFill="accent1" w:themeFillTint="66"/>
      </w:tcPr>
    </w:tblStylePr>
  </w:style>
  <w:style w:type="table" w:styleId="TableGrid">
    <w:name w:val="Table Grid"/>
    <w:basedOn w:val="TableNormal"/>
    <w:uiPriority w:val="39"/>
    <w:rsid w:val="008A3B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NUcolumnheader">
    <w:name w:val="ANU column header"/>
    <w:basedOn w:val="TableNormal"/>
    <w:uiPriority w:val="99"/>
    <w:rsid w:val="008A3B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blStylePr w:type="firstCol">
      <w:rPr>
        <w:b/>
      </w:rPr>
      <w:tblPr/>
      <w:tcPr>
        <w:shd w:val="clear" w:color="auto" w:fill="F6D28C" w:themeFill="accent1" w:themeFillTint="66"/>
      </w:tcPr>
    </w:tblStylePr>
  </w:style>
  <w:style w:type="paragraph" w:customStyle="1" w:styleId="Numberedsectionheading">
    <w:name w:val="Numbered section heading"/>
    <w:basedOn w:val="Heading1"/>
    <w:link w:val="NumberedsectionheadingChar"/>
    <w:qFormat/>
    <w:rsid w:val="007C3211"/>
    <w:pPr>
      <w:numPr>
        <w:numId w:val="2"/>
      </w:numPr>
      <w:tabs>
        <w:tab w:val="left" w:pos="1304"/>
      </w:tabs>
      <w:spacing w:line="312" w:lineRule="auto"/>
    </w:pPr>
  </w:style>
  <w:style w:type="character" w:customStyle="1" w:styleId="Heading8Char">
    <w:name w:val="Heading 8 Char"/>
    <w:basedOn w:val="DefaultParagraphFont"/>
    <w:link w:val="Heading8"/>
    <w:uiPriority w:val="9"/>
    <w:semiHidden/>
    <w:rsid w:val="001D7D2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D7D2F"/>
    <w:rPr>
      <w:rFonts w:asciiTheme="majorHAnsi" w:eastAsiaTheme="majorEastAsia" w:hAnsiTheme="majorHAnsi" w:cstheme="majorBidi"/>
      <w:i/>
      <w:iCs/>
      <w:color w:val="272727" w:themeColor="text1" w:themeTint="D8"/>
      <w:sz w:val="21"/>
      <w:szCs w:val="21"/>
    </w:rPr>
  </w:style>
  <w:style w:type="character" w:customStyle="1" w:styleId="NumberedsectionheadingChar">
    <w:name w:val="Numbered section heading Char"/>
    <w:basedOn w:val="Heading1Char"/>
    <w:link w:val="Numberedsectionheading"/>
    <w:rsid w:val="001D7D2F"/>
    <w:rPr>
      <w:rFonts w:asciiTheme="majorHAnsi" w:eastAsiaTheme="majorEastAsia" w:hAnsiTheme="majorHAnsi" w:cs="Times New Roman (Headings CS)"/>
      <w:color w:val="000000" w:themeColor="text1"/>
      <w:sz w:val="36"/>
      <w:szCs w:val="32"/>
    </w:rPr>
  </w:style>
  <w:style w:type="paragraph" w:customStyle="1" w:styleId="Numbereditemtitle">
    <w:name w:val="Numbered item title"/>
    <w:basedOn w:val="Heading2"/>
    <w:link w:val="NumbereditemtitleChar"/>
    <w:qFormat/>
    <w:rsid w:val="00245D3F"/>
  </w:style>
  <w:style w:type="character" w:customStyle="1" w:styleId="NumbereditemtitleChar">
    <w:name w:val="Numbered item title Char"/>
    <w:basedOn w:val="Heading2Char"/>
    <w:link w:val="Numbereditemtitle"/>
    <w:rsid w:val="00B76E47"/>
    <w:rPr>
      <w:rFonts w:asciiTheme="majorHAnsi" w:eastAsiaTheme="majorEastAsia" w:hAnsiTheme="majorHAnsi" w:cstheme="majorBidi"/>
      <w:color w:val="000000" w:themeColor="text1"/>
      <w:sz w:val="28"/>
      <w:szCs w:val="26"/>
    </w:rPr>
  </w:style>
  <w:style w:type="character" w:styleId="UnresolvedMention">
    <w:name w:val="Unresolved Mention"/>
    <w:basedOn w:val="DefaultParagraphFont"/>
    <w:uiPriority w:val="99"/>
    <w:semiHidden/>
    <w:unhideWhenUsed/>
    <w:rsid w:val="00D82107"/>
    <w:rPr>
      <w:color w:val="605E5C"/>
      <w:shd w:val="clear" w:color="auto" w:fill="E1DFDD"/>
    </w:rPr>
  </w:style>
  <w:style w:type="paragraph" w:styleId="Revision">
    <w:name w:val="Revision"/>
    <w:hidden/>
    <w:uiPriority w:val="99"/>
    <w:semiHidden/>
    <w:rsid w:val="00655B90"/>
    <w:rPr>
      <w:rFonts w:eastAsiaTheme="minorEastAs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nulib.anu.edu.au/research-learn/research-data-management/managing-your-data"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olicies.anu.edu.au/ppl/document/ANUP_010007"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amblingandracing.act.gov.au/industry/lotteries/trade-promotions" TargetMode="External"/><Relationship Id="rId5" Type="http://schemas.openxmlformats.org/officeDocument/2006/relationships/numbering" Target="numbering.xml"/><Relationship Id="rId15" Type="http://schemas.openxmlformats.org/officeDocument/2006/relationships/hyperlink" Target="mailto:Human.Ethics.Officer@anu.edu.au"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licies.anu.edu.au/ppl/document/ANUP_00038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3962279\Downloads\Word-Report%20Template%202023%20(1).dotx" TargetMode="External"/></Relationships>
</file>

<file path=word/theme/theme1.xml><?xml version="1.0" encoding="utf-8"?>
<a:theme xmlns:a="http://schemas.openxmlformats.org/drawingml/2006/main" name="ANU Light">
  <a:themeElements>
    <a:clrScheme name="ANU">
      <a:dk1>
        <a:sysClr val="windowText" lastClr="000000"/>
      </a:dk1>
      <a:lt1>
        <a:sysClr val="window" lastClr="FFFFFF"/>
      </a:lt1>
      <a:dk2>
        <a:srgbClr val="000000"/>
      </a:dk2>
      <a:lt2>
        <a:srgbClr val="FFFFFF"/>
      </a:lt2>
      <a:accent1>
        <a:srgbClr val="BE830E"/>
      </a:accent1>
      <a:accent2>
        <a:srgbClr val="DFC187"/>
      </a:accent2>
      <a:accent3>
        <a:srgbClr val="F5EDDE"/>
      </a:accent3>
      <a:accent4>
        <a:srgbClr val="BE4E0E"/>
      </a:accent4>
      <a:accent5>
        <a:srgbClr val="CB7352"/>
      </a:accent5>
      <a:accent6>
        <a:srgbClr val="F2DCD4"/>
      </a:accent6>
      <a:hlink>
        <a:srgbClr val="BE830E"/>
      </a:hlink>
      <a:folHlink>
        <a:srgbClr val="BE4E0E"/>
      </a:folHlink>
    </a:clrScheme>
    <a:fontScheme name="ANU">
      <a:majorFont>
        <a:latin typeface="Public Sans"/>
        <a:ea typeface=""/>
        <a:cs typeface=""/>
      </a:majorFont>
      <a:minorFont>
        <a:latin typeface="Public Sans Light"/>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NU Light" id="{D6110B67-1046-5445-B2D7-264C31C5A8B7}" vid="{3BC23ECF-AE84-C44D-AD25-3250A919A45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F009AC5283E95468D41B3B02A942082" ma:contentTypeVersion="18" ma:contentTypeDescription="Create a new document." ma:contentTypeScope="" ma:versionID="df342da6074ddaf222b98670cd88df63">
  <xsd:schema xmlns:xsd="http://www.w3.org/2001/XMLSchema" xmlns:xs="http://www.w3.org/2001/XMLSchema" xmlns:p="http://schemas.microsoft.com/office/2006/metadata/properties" xmlns:ns2="2906fbf8-e47d-4c21-be87-cb09cf1c70cb" xmlns:ns3="cd7196b5-af4d-4b5a-ba66-d723b2d8b01e" xmlns:ns4="c30e2885-58e1-4e94-9dc7-f83158e7ef28" targetNamespace="http://schemas.microsoft.com/office/2006/metadata/properties" ma:root="true" ma:fieldsID="6e4e19e9d36c91e495a51a1636f4d0b6" ns2:_="" ns3:_="" ns4:_="">
    <xsd:import namespace="2906fbf8-e47d-4c21-be87-cb09cf1c70cb"/>
    <xsd:import namespace="cd7196b5-af4d-4b5a-ba66-d723b2d8b01e"/>
    <xsd:import namespace="c30e2885-58e1-4e94-9dc7-f83158e7ef28"/>
    <xsd:element name="properties">
      <xsd:complexType>
        <xsd:sequence>
          <xsd:element name="documentManagement">
            <xsd:complexType>
              <xsd:all>
                <xsd:element ref="ns2:MediaServiceMetadata" minOccurs="0"/>
                <xsd:element ref="ns2:MediaServiceFastMetadata" minOccurs="0"/>
                <xsd:element ref="ns2:FAQs"/>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Document_x0020_Notes"/>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6fbf8-e47d-4c21-be87-cb09cf1c70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FAQs" ma:index="10" ma:displayName="FAQs" ma:internalName="FAQs">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ocument_x0020_Notes" ma:index="18" ma:displayName="IMPORTANT" ma:description="DO NOT EDIT. DOWNLOAD FIRST" ma:format="Dropdown" ma:internalName="Document_x0020_Notes">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0858339-22dc-49f9-bed0-4b2c0ae499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7196b5-af4d-4b5a-ba66-d723b2d8b0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0e2885-58e1-4e94-9dc7-f83158e7ef2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b2f7b05-bf39-4aaf-b1d5-a18c06a848f2}" ma:internalName="TaxCatchAll" ma:showField="CatchAllData" ma:web="cd7196b5-af4d-4b5a-ba66-d723b2d8b0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_x0020_Notes xmlns="2906fbf8-e47d-4c21-be87-cb09cf1c70cb"/>
    <FAQs xmlns="2906fbf8-e47d-4c21-be87-cb09cf1c70cb"/>
    <TaxCatchAll xmlns="c30e2885-58e1-4e94-9dc7-f83158e7ef28" xsi:nil="true"/>
    <lcf76f155ced4ddcb4097134ff3c332f xmlns="2906fbf8-e47d-4c21-be87-cb09cf1c70c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2F9459-C198-4C10-945A-A75FA9C3060D}">
  <ds:schemaRefs>
    <ds:schemaRef ds:uri="http://schemas.openxmlformats.org/officeDocument/2006/bibliography"/>
  </ds:schemaRefs>
</ds:datastoreItem>
</file>

<file path=customXml/itemProps2.xml><?xml version="1.0" encoding="utf-8"?>
<ds:datastoreItem xmlns:ds="http://schemas.openxmlformats.org/officeDocument/2006/customXml" ds:itemID="{5626DC9B-218C-47D8-851C-4AAA2884E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6fbf8-e47d-4c21-be87-cb09cf1c70cb"/>
    <ds:schemaRef ds:uri="cd7196b5-af4d-4b5a-ba66-d723b2d8b01e"/>
    <ds:schemaRef ds:uri="c30e2885-58e1-4e94-9dc7-f83158e7e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9E18EF-CA01-40D0-99B2-B635EEE155AE}">
  <ds:schemaRefs>
    <ds:schemaRef ds:uri="http://schemas.microsoft.com/office/2006/metadata/properties"/>
    <ds:schemaRef ds:uri="http://schemas.microsoft.com/office/infopath/2007/PartnerControls"/>
    <ds:schemaRef ds:uri="2906fbf8-e47d-4c21-be87-cb09cf1c70cb"/>
    <ds:schemaRef ds:uri="c30e2885-58e1-4e94-9dc7-f83158e7ef28"/>
  </ds:schemaRefs>
</ds:datastoreItem>
</file>

<file path=customXml/itemProps4.xml><?xml version="1.0" encoding="utf-8"?>
<ds:datastoreItem xmlns:ds="http://schemas.openxmlformats.org/officeDocument/2006/customXml" ds:itemID="{B1B8D115-7E26-4084-8A01-418BD62E19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Word-Report Template 2023 (1)</Template>
  <TotalTime>182</TotalTime>
  <Pages>5</Pages>
  <Words>2207</Words>
  <Characters>12583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du Boulay</dc:creator>
  <cp:keywords/>
  <dc:description/>
  <cp:lastModifiedBy>Aidan Ryall</cp:lastModifiedBy>
  <cp:revision>175</cp:revision>
  <cp:lastPrinted>2021-02-28T23:20:00Z</cp:lastPrinted>
  <dcterms:created xsi:type="dcterms:W3CDTF">2024-04-29T07:48:00Z</dcterms:created>
  <dcterms:modified xsi:type="dcterms:W3CDTF">2026-07-15T04:51:00Z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0x010100EF009AC5283E95468D41B3B02A942082</vt:lpwstr>
  </property>
</Properties>
</file>