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B3B60" w14:textId="0B75EBC1" w:rsidR="0037716D" w:rsidRPr="005C2711" w:rsidRDefault="0037716D" w:rsidP="008221AB">
      <w:pPr>
        <w:spacing w:after="0"/>
        <w:rPr>
          <w:rFonts w:ascii="Public Sans" w:hAnsi="Public Sans"/>
          <w:b/>
          <w:color w:val="BE830E"/>
          <w:lang w:eastAsia="zh-CN"/>
        </w:rPr>
      </w:pPr>
      <w:r w:rsidRPr="005C2711">
        <w:rPr>
          <w:rFonts w:ascii="Public Sans" w:hAnsi="Public Sans"/>
          <w:b/>
          <w:color w:val="BE830E"/>
          <w:u w:val="single"/>
          <w:lang w:eastAsia="zh-CN"/>
        </w:rPr>
        <w:t>Appendix D.1</w:t>
      </w:r>
      <w:r w:rsidRPr="005C2711">
        <w:rPr>
          <w:rFonts w:ascii="Public Sans" w:hAnsi="Public Sans"/>
          <w:b/>
          <w:color w:val="BE830E"/>
          <w:lang w:eastAsia="zh-CN"/>
        </w:rPr>
        <w:t xml:space="preserve"> Information on Effective Consultation in Local Areas</w:t>
      </w:r>
    </w:p>
    <w:p w14:paraId="4144ACB4" w14:textId="660AB35C" w:rsidR="00FA43E4" w:rsidRPr="005C2711" w:rsidRDefault="00FA43E4" w:rsidP="00FA43E4">
      <w:pPr>
        <w:spacing w:after="0"/>
        <w:jc w:val="both"/>
        <w:rPr>
          <w:rFonts w:ascii="Public Sans" w:hAnsi="Public Sans"/>
          <w:szCs w:val="24"/>
          <w:lang w:eastAsia="zh-CN"/>
        </w:rPr>
      </w:pPr>
      <w:r w:rsidRPr="005C2711">
        <w:rPr>
          <w:rFonts w:ascii="Public Sans" w:hAnsi="Public Sans"/>
          <w:szCs w:val="24"/>
          <w:lang w:eastAsia="zh-CN"/>
        </w:rPr>
        <w:t xml:space="preserve">Consultation arrangements should </w:t>
      </w:r>
      <w:proofErr w:type="gramStart"/>
      <w:r w:rsidRPr="005C2711">
        <w:rPr>
          <w:rFonts w:ascii="Public Sans" w:hAnsi="Public Sans"/>
          <w:szCs w:val="24"/>
          <w:lang w:eastAsia="zh-CN"/>
        </w:rPr>
        <w:t>take into account</w:t>
      </w:r>
      <w:proofErr w:type="gramEnd"/>
      <w:r w:rsidRPr="005C2711">
        <w:rPr>
          <w:rFonts w:ascii="Public Sans" w:hAnsi="Public Sans"/>
          <w:szCs w:val="24"/>
          <w:lang w:eastAsia="zh-CN"/>
        </w:rPr>
        <w:t xml:space="preserve"> the size of the business, the way work is arranged and what suits your workers. Many workplaces will already have ways to consult on health and safety that suit their needs. </w:t>
      </w:r>
    </w:p>
    <w:p w14:paraId="02A24AE3" w14:textId="77777777" w:rsidR="00FA43E4" w:rsidRPr="005C2711" w:rsidRDefault="00FA43E4" w:rsidP="00FA43E4">
      <w:pPr>
        <w:spacing w:after="0"/>
        <w:jc w:val="both"/>
        <w:rPr>
          <w:rFonts w:ascii="Public Sans" w:hAnsi="Public Sans"/>
          <w:szCs w:val="24"/>
          <w:lang w:eastAsia="zh-CN"/>
        </w:rPr>
      </w:pPr>
    </w:p>
    <w:p w14:paraId="153BC52B" w14:textId="4E1E71B9" w:rsidR="00BE6285" w:rsidRPr="005C2711" w:rsidRDefault="00FA43E4" w:rsidP="00FA43E4">
      <w:pPr>
        <w:spacing w:after="0"/>
        <w:jc w:val="both"/>
        <w:rPr>
          <w:rFonts w:ascii="Public Sans" w:hAnsi="Public Sans"/>
          <w:szCs w:val="24"/>
          <w:lang w:eastAsia="zh-CN"/>
        </w:rPr>
      </w:pPr>
      <w:r w:rsidRPr="005C2711">
        <w:rPr>
          <w:rFonts w:ascii="Public Sans" w:hAnsi="Public Sans"/>
          <w:szCs w:val="24"/>
          <w:lang w:eastAsia="zh-CN"/>
        </w:rPr>
        <w:t>To determine how best to consult, you should first discuss wi</w:t>
      </w:r>
      <w:r w:rsidR="00BE6285" w:rsidRPr="005C2711">
        <w:rPr>
          <w:rFonts w:ascii="Public Sans" w:hAnsi="Public Sans"/>
          <w:szCs w:val="24"/>
          <w:lang w:eastAsia="zh-CN"/>
        </w:rPr>
        <w:t>th your workers issues such as:</w:t>
      </w:r>
    </w:p>
    <w:p w14:paraId="00FDA7EB" w14:textId="77777777" w:rsidR="00BE6285" w:rsidRPr="005C2711" w:rsidRDefault="00BE6285" w:rsidP="00FA43E4">
      <w:pPr>
        <w:spacing w:after="0"/>
        <w:jc w:val="both"/>
        <w:rPr>
          <w:rFonts w:ascii="Public Sans" w:hAnsi="Public Sans"/>
          <w:szCs w:val="24"/>
          <w:lang w:eastAsia="zh-CN"/>
        </w:rPr>
      </w:pPr>
    </w:p>
    <w:p w14:paraId="6DE1D452" w14:textId="77777777" w:rsidR="00BE6285" w:rsidRPr="005C2711" w:rsidRDefault="00BE6285" w:rsidP="00FA43E4">
      <w:pPr>
        <w:pStyle w:val="ListParagraph"/>
        <w:numPr>
          <w:ilvl w:val="0"/>
          <w:numId w:val="82"/>
        </w:numPr>
        <w:spacing w:after="0"/>
        <w:jc w:val="both"/>
        <w:rPr>
          <w:rFonts w:ascii="Public Sans" w:hAnsi="Public Sans"/>
          <w:szCs w:val="24"/>
          <w:lang w:eastAsia="zh-CN"/>
        </w:rPr>
      </w:pPr>
      <w:r w:rsidRPr="005C2711">
        <w:rPr>
          <w:rFonts w:ascii="Public Sans" w:hAnsi="Public Sans"/>
          <w:szCs w:val="24"/>
          <w:lang w:eastAsia="zh-CN"/>
        </w:rPr>
        <w:t>T</w:t>
      </w:r>
      <w:r w:rsidR="00FA43E4" w:rsidRPr="005C2711">
        <w:rPr>
          <w:rFonts w:ascii="Public Sans" w:hAnsi="Public Sans"/>
          <w:szCs w:val="24"/>
          <w:lang w:eastAsia="zh-CN"/>
        </w:rPr>
        <w:t xml:space="preserve">he duty to consult and the purpose of </w:t>
      </w:r>
      <w:proofErr w:type="gramStart"/>
      <w:r w:rsidR="00FA43E4" w:rsidRPr="005C2711">
        <w:rPr>
          <w:rFonts w:ascii="Public Sans" w:hAnsi="Public Sans"/>
          <w:szCs w:val="24"/>
          <w:lang w:eastAsia="zh-CN"/>
        </w:rPr>
        <w:t>consultation</w:t>
      </w:r>
      <w:r w:rsidRPr="005C2711">
        <w:rPr>
          <w:rFonts w:ascii="Public Sans" w:hAnsi="Public Sans"/>
          <w:szCs w:val="24"/>
          <w:lang w:eastAsia="zh-CN"/>
        </w:rPr>
        <w:t>;</w:t>
      </w:r>
      <w:proofErr w:type="gramEnd"/>
    </w:p>
    <w:p w14:paraId="65FB6FB5" w14:textId="77777777" w:rsidR="00BE6285" w:rsidRPr="005C2711" w:rsidRDefault="00BE6285" w:rsidP="00FA43E4">
      <w:pPr>
        <w:pStyle w:val="ListParagraph"/>
        <w:numPr>
          <w:ilvl w:val="0"/>
          <w:numId w:val="82"/>
        </w:numPr>
        <w:spacing w:after="0"/>
        <w:jc w:val="both"/>
        <w:rPr>
          <w:rFonts w:ascii="Public Sans" w:hAnsi="Public Sans"/>
          <w:szCs w:val="24"/>
          <w:lang w:eastAsia="zh-CN"/>
        </w:rPr>
      </w:pPr>
      <w:r w:rsidRPr="005C2711">
        <w:rPr>
          <w:rFonts w:ascii="Public Sans" w:hAnsi="Public Sans"/>
          <w:szCs w:val="24"/>
          <w:lang w:eastAsia="zh-CN"/>
        </w:rPr>
        <w:t>T</w:t>
      </w:r>
      <w:r w:rsidR="00FA43E4" w:rsidRPr="005C2711">
        <w:rPr>
          <w:rFonts w:ascii="Public Sans" w:hAnsi="Public Sans"/>
          <w:szCs w:val="24"/>
          <w:lang w:eastAsia="zh-CN"/>
        </w:rPr>
        <w:t>he range of work and associated health and safety issues at the workplace</w:t>
      </w:r>
    </w:p>
    <w:p w14:paraId="074372AE" w14:textId="77675730" w:rsidR="00BE6285" w:rsidRPr="005C2711" w:rsidRDefault="00BE6285" w:rsidP="00FA43E4">
      <w:pPr>
        <w:pStyle w:val="ListParagraph"/>
        <w:numPr>
          <w:ilvl w:val="0"/>
          <w:numId w:val="82"/>
        </w:numPr>
        <w:spacing w:after="0"/>
        <w:jc w:val="both"/>
        <w:rPr>
          <w:rFonts w:ascii="Public Sans" w:hAnsi="Public Sans"/>
          <w:szCs w:val="24"/>
          <w:lang w:eastAsia="zh-CN"/>
        </w:rPr>
      </w:pPr>
      <w:r w:rsidRPr="005C2711">
        <w:rPr>
          <w:rFonts w:ascii="Public Sans" w:hAnsi="Public Sans"/>
          <w:szCs w:val="24"/>
          <w:lang w:eastAsia="zh-CN"/>
        </w:rPr>
        <w:t>T</w:t>
      </w:r>
      <w:r w:rsidR="00FA43E4" w:rsidRPr="005C2711">
        <w:rPr>
          <w:rFonts w:ascii="Public Sans" w:hAnsi="Public Sans"/>
          <w:szCs w:val="24"/>
          <w:lang w:eastAsia="zh-CN"/>
        </w:rPr>
        <w:t>he various ways for consultation to occur, including your workers’ right to elect health and safety representatives</w:t>
      </w:r>
      <w:r w:rsidRPr="005C2711">
        <w:rPr>
          <w:rFonts w:ascii="Public Sans" w:hAnsi="Public Sans"/>
          <w:szCs w:val="24"/>
          <w:lang w:eastAsia="zh-CN"/>
        </w:rPr>
        <w:t>; and</w:t>
      </w:r>
    </w:p>
    <w:p w14:paraId="47492854" w14:textId="75B73870" w:rsidR="00FA43E4" w:rsidRPr="005C2711" w:rsidRDefault="00BE6285" w:rsidP="00FA43E4">
      <w:pPr>
        <w:pStyle w:val="ListParagraph"/>
        <w:numPr>
          <w:ilvl w:val="0"/>
          <w:numId w:val="82"/>
        </w:numPr>
        <w:spacing w:after="0"/>
        <w:jc w:val="both"/>
        <w:rPr>
          <w:rFonts w:ascii="Public Sans" w:hAnsi="Public Sans"/>
          <w:szCs w:val="24"/>
          <w:lang w:eastAsia="zh-CN"/>
        </w:rPr>
      </w:pPr>
      <w:r w:rsidRPr="005C2711">
        <w:rPr>
          <w:rFonts w:ascii="Public Sans" w:hAnsi="Public Sans"/>
          <w:szCs w:val="24"/>
          <w:lang w:eastAsia="zh-CN"/>
        </w:rPr>
        <w:t>Y</w:t>
      </w:r>
      <w:r w:rsidR="00FA43E4" w:rsidRPr="005C2711">
        <w:rPr>
          <w:rFonts w:ascii="Public Sans" w:hAnsi="Public Sans"/>
          <w:szCs w:val="24"/>
          <w:lang w:eastAsia="zh-CN"/>
        </w:rPr>
        <w:t>our workers’ ideas about the most effective way to consult.</w:t>
      </w:r>
    </w:p>
    <w:p w14:paraId="5C9D0012" w14:textId="77777777" w:rsidR="00FA43E4" w:rsidRPr="005C2711" w:rsidRDefault="00FA43E4" w:rsidP="00FA43E4">
      <w:pPr>
        <w:spacing w:after="0"/>
        <w:jc w:val="both"/>
        <w:rPr>
          <w:rFonts w:ascii="Public Sans" w:hAnsi="Public Sans"/>
          <w:szCs w:val="24"/>
          <w:lang w:eastAsia="zh-CN"/>
        </w:rPr>
      </w:pPr>
    </w:p>
    <w:p w14:paraId="04557033" w14:textId="4DD2EAD9" w:rsidR="00BE6285" w:rsidRPr="005C2711" w:rsidRDefault="00FA43E4" w:rsidP="00FA43E4">
      <w:pPr>
        <w:spacing w:after="0"/>
        <w:jc w:val="both"/>
        <w:rPr>
          <w:rFonts w:ascii="Public Sans" w:hAnsi="Public Sans"/>
          <w:szCs w:val="24"/>
          <w:lang w:eastAsia="zh-CN"/>
        </w:rPr>
      </w:pPr>
      <w:r w:rsidRPr="005C2711">
        <w:rPr>
          <w:rFonts w:ascii="Public Sans" w:hAnsi="Public Sans"/>
          <w:szCs w:val="24"/>
          <w:lang w:eastAsia="zh-CN"/>
        </w:rPr>
        <w:t>Yo</w:t>
      </w:r>
      <w:r w:rsidR="00BE6285" w:rsidRPr="005C2711">
        <w:rPr>
          <w:rFonts w:ascii="Public Sans" w:hAnsi="Public Sans"/>
          <w:szCs w:val="24"/>
          <w:lang w:eastAsia="zh-CN"/>
        </w:rPr>
        <w:t>u should work out methods that:</w:t>
      </w:r>
    </w:p>
    <w:p w14:paraId="2F886E16" w14:textId="77777777" w:rsidR="00BE6285" w:rsidRPr="005C2711" w:rsidRDefault="00BE6285" w:rsidP="00FA43E4">
      <w:pPr>
        <w:spacing w:after="0"/>
        <w:jc w:val="both"/>
        <w:rPr>
          <w:rFonts w:ascii="Public Sans" w:hAnsi="Public Sans"/>
          <w:szCs w:val="24"/>
          <w:lang w:eastAsia="zh-CN"/>
        </w:rPr>
      </w:pPr>
    </w:p>
    <w:p w14:paraId="41F0586C" w14:textId="264F3F79" w:rsidR="00BE6285" w:rsidRPr="005C2711" w:rsidRDefault="00BE6285" w:rsidP="00FA43E4">
      <w:pPr>
        <w:pStyle w:val="ListParagraph"/>
        <w:numPr>
          <w:ilvl w:val="0"/>
          <w:numId w:val="83"/>
        </w:numPr>
        <w:spacing w:after="0"/>
        <w:jc w:val="both"/>
        <w:rPr>
          <w:rFonts w:ascii="Public Sans" w:hAnsi="Public Sans"/>
          <w:szCs w:val="24"/>
          <w:lang w:eastAsia="zh-CN"/>
        </w:rPr>
      </w:pPr>
      <w:r w:rsidRPr="005C2711">
        <w:rPr>
          <w:rFonts w:ascii="Public Sans" w:hAnsi="Public Sans"/>
          <w:szCs w:val="24"/>
          <w:lang w:eastAsia="zh-CN"/>
        </w:rPr>
        <w:t>M</w:t>
      </w:r>
      <w:r w:rsidR="00FA43E4" w:rsidRPr="005C2711">
        <w:rPr>
          <w:rFonts w:ascii="Public Sans" w:hAnsi="Public Sans"/>
          <w:szCs w:val="24"/>
          <w:lang w:eastAsia="zh-CN"/>
        </w:rPr>
        <w:t xml:space="preserve">eet your duty to </w:t>
      </w:r>
      <w:proofErr w:type="gramStart"/>
      <w:r w:rsidR="00FA43E4" w:rsidRPr="005C2711">
        <w:rPr>
          <w:rFonts w:ascii="Public Sans" w:hAnsi="Public Sans"/>
          <w:szCs w:val="24"/>
          <w:lang w:eastAsia="zh-CN"/>
        </w:rPr>
        <w:t>consult</w:t>
      </w:r>
      <w:r w:rsidRPr="005C2711">
        <w:rPr>
          <w:rFonts w:ascii="Public Sans" w:hAnsi="Public Sans"/>
          <w:szCs w:val="24"/>
          <w:lang w:eastAsia="zh-CN"/>
        </w:rPr>
        <w:t>;</w:t>
      </w:r>
      <w:proofErr w:type="gramEnd"/>
    </w:p>
    <w:p w14:paraId="0E0B5BC0" w14:textId="77777777" w:rsidR="00BE6285" w:rsidRPr="005C2711" w:rsidRDefault="00BE6285" w:rsidP="006224B5">
      <w:pPr>
        <w:pStyle w:val="ListParagraph"/>
        <w:numPr>
          <w:ilvl w:val="0"/>
          <w:numId w:val="83"/>
        </w:numPr>
        <w:spacing w:after="0"/>
        <w:jc w:val="both"/>
        <w:rPr>
          <w:rFonts w:ascii="Public Sans" w:hAnsi="Public Sans"/>
          <w:szCs w:val="24"/>
          <w:lang w:eastAsia="zh-CN"/>
        </w:rPr>
      </w:pPr>
      <w:r w:rsidRPr="005C2711">
        <w:rPr>
          <w:rFonts w:ascii="Public Sans" w:hAnsi="Public Sans"/>
          <w:szCs w:val="24"/>
          <w:lang w:eastAsia="zh-CN"/>
        </w:rPr>
        <w:t>E</w:t>
      </w:r>
      <w:r w:rsidR="00FA43E4" w:rsidRPr="005C2711">
        <w:rPr>
          <w:rFonts w:ascii="Public Sans" w:hAnsi="Public Sans"/>
          <w:szCs w:val="24"/>
          <w:lang w:eastAsia="zh-CN"/>
        </w:rPr>
        <w:t xml:space="preserve">nsure all workers can participate in consultation including any shift workers or mobile </w:t>
      </w:r>
      <w:proofErr w:type="gramStart"/>
      <w:r w:rsidR="00FA43E4" w:rsidRPr="005C2711">
        <w:rPr>
          <w:rFonts w:ascii="Public Sans" w:hAnsi="Public Sans"/>
          <w:szCs w:val="24"/>
          <w:lang w:eastAsia="zh-CN"/>
        </w:rPr>
        <w:t>workers</w:t>
      </w:r>
      <w:r w:rsidRPr="005C2711">
        <w:rPr>
          <w:rFonts w:ascii="Public Sans" w:hAnsi="Public Sans"/>
          <w:szCs w:val="24"/>
          <w:lang w:eastAsia="zh-CN"/>
        </w:rPr>
        <w:t>;</w:t>
      </w:r>
      <w:proofErr w:type="gramEnd"/>
    </w:p>
    <w:p w14:paraId="574334F3" w14:textId="0182259E" w:rsidR="00FA43E4" w:rsidRPr="005C2711" w:rsidRDefault="00BE6285" w:rsidP="006224B5">
      <w:pPr>
        <w:pStyle w:val="ListParagraph"/>
        <w:numPr>
          <w:ilvl w:val="0"/>
          <w:numId w:val="83"/>
        </w:numPr>
        <w:spacing w:after="0"/>
        <w:jc w:val="both"/>
        <w:rPr>
          <w:rFonts w:ascii="Public Sans" w:hAnsi="Public Sans"/>
          <w:szCs w:val="24"/>
          <w:lang w:eastAsia="zh-CN"/>
        </w:rPr>
      </w:pPr>
      <w:r w:rsidRPr="005C2711">
        <w:rPr>
          <w:rFonts w:ascii="Public Sans" w:hAnsi="Public Sans"/>
          <w:szCs w:val="24"/>
          <w:lang w:eastAsia="zh-CN"/>
        </w:rPr>
        <w:t>W</w:t>
      </w:r>
      <w:r w:rsidR="00FA43E4" w:rsidRPr="005C2711">
        <w:rPr>
          <w:rFonts w:ascii="Public Sans" w:hAnsi="Public Sans"/>
          <w:szCs w:val="24"/>
          <w:lang w:eastAsia="zh-CN"/>
        </w:rPr>
        <w:t>ill best integrate with the way your business manages health and safety.</w:t>
      </w:r>
    </w:p>
    <w:p w14:paraId="485332D5" w14:textId="77777777" w:rsidR="00FA43E4" w:rsidRPr="005C2711" w:rsidRDefault="00FA43E4" w:rsidP="00FA43E4">
      <w:pPr>
        <w:spacing w:after="0"/>
        <w:jc w:val="both"/>
        <w:rPr>
          <w:rFonts w:ascii="Public Sans" w:hAnsi="Public Sans"/>
          <w:szCs w:val="24"/>
          <w:lang w:eastAsia="zh-CN"/>
        </w:rPr>
      </w:pPr>
    </w:p>
    <w:p w14:paraId="3AD1E614" w14:textId="7193C1A5" w:rsidR="00FA43E4" w:rsidRPr="005C2711" w:rsidRDefault="00FA43E4" w:rsidP="00FA43E4">
      <w:pPr>
        <w:spacing w:after="0"/>
        <w:jc w:val="both"/>
        <w:rPr>
          <w:rFonts w:ascii="Public Sans" w:hAnsi="Public Sans"/>
          <w:szCs w:val="24"/>
          <w:lang w:eastAsia="zh-CN"/>
        </w:rPr>
      </w:pPr>
      <w:r w:rsidRPr="005C2711">
        <w:rPr>
          <w:rFonts w:ascii="Public Sans" w:hAnsi="Public Sans"/>
          <w:szCs w:val="24"/>
          <w:lang w:eastAsia="zh-CN"/>
        </w:rPr>
        <w:t xml:space="preserve">Consideration should be given to how management normally communicates with the workers. </w:t>
      </w:r>
    </w:p>
    <w:p w14:paraId="4C78C682" w14:textId="1F6D4F9C" w:rsidR="00BE6285" w:rsidRPr="005C2711" w:rsidRDefault="00BE6285" w:rsidP="00FA43E4">
      <w:pPr>
        <w:spacing w:after="0"/>
        <w:jc w:val="both"/>
        <w:rPr>
          <w:rFonts w:ascii="Public Sans" w:hAnsi="Public Sans"/>
          <w:szCs w:val="24"/>
          <w:lang w:eastAsia="zh-CN"/>
        </w:rPr>
      </w:pPr>
    </w:p>
    <w:p w14:paraId="3F93E57E" w14:textId="56EBBAA5" w:rsidR="00BE6285" w:rsidRPr="005C2711" w:rsidRDefault="00BE6285" w:rsidP="00FA43E4">
      <w:pPr>
        <w:spacing w:after="0"/>
        <w:jc w:val="both"/>
        <w:rPr>
          <w:rFonts w:ascii="Public Sans" w:hAnsi="Public Sans"/>
          <w:szCs w:val="24"/>
          <w:lang w:eastAsia="zh-CN"/>
        </w:rPr>
      </w:pPr>
      <w:r w:rsidRPr="005C2711">
        <w:rPr>
          <w:rFonts w:ascii="Public Sans" w:hAnsi="Public Sans"/>
          <w:szCs w:val="24"/>
          <w:lang w:eastAsia="zh-CN"/>
        </w:rPr>
        <w:t>The University uses</w:t>
      </w:r>
      <w:r w:rsidR="00F41E09" w:rsidRPr="005C2711">
        <w:rPr>
          <w:rFonts w:ascii="Public Sans" w:hAnsi="Public Sans"/>
          <w:szCs w:val="24"/>
          <w:lang w:eastAsia="zh-CN"/>
        </w:rPr>
        <w:t xml:space="preserve"> the</w:t>
      </w:r>
      <w:r w:rsidRPr="005C2711">
        <w:rPr>
          <w:rFonts w:ascii="Public Sans" w:hAnsi="Public Sans"/>
          <w:szCs w:val="24"/>
          <w:lang w:eastAsia="zh-CN"/>
        </w:rPr>
        <w:t xml:space="preserve"> Local WHS Committee structure as the main consultation channel for policy, procedure and WHSMS Handbook consultations. Other channels may be also implemented for different types of consultations to enhance worker’</w:t>
      </w:r>
      <w:r w:rsidR="00F76BAC" w:rsidRPr="005C2711">
        <w:rPr>
          <w:rFonts w:ascii="Public Sans" w:hAnsi="Public Sans"/>
          <w:szCs w:val="24"/>
          <w:lang w:eastAsia="zh-CN"/>
        </w:rPr>
        <w:t>s experience during</w:t>
      </w:r>
      <w:r w:rsidRPr="005C2711">
        <w:rPr>
          <w:rFonts w:ascii="Public Sans" w:hAnsi="Public Sans"/>
          <w:szCs w:val="24"/>
          <w:lang w:eastAsia="zh-CN"/>
        </w:rPr>
        <w:t xml:space="preserve"> consultation. </w:t>
      </w:r>
    </w:p>
    <w:p w14:paraId="24A55074" w14:textId="31661673" w:rsidR="00BE6285" w:rsidRPr="005C2711" w:rsidRDefault="00BE6285" w:rsidP="00FA43E4">
      <w:pPr>
        <w:spacing w:after="0"/>
        <w:jc w:val="both"/>
        <w:rPr>
          <w:rFonts w:ascii="Public Sans" w:hAnsi="Public Sans"/>
          <w:szCs w:val="24"/>
          <w:lang w:eastAsia="zh-CN"/>
        </w:rPr>
      </w:pPr>
    </w:p>
    <w:p w14:paraId="34781411" w14:textId="5BAA2013" w:rsidR="00BE6285" w:rsidRPr="005C2711" w:rsidRDefault="00BE6285" w:rsidP="00FA43E4">
      <w:pPr>
        <w:spacing w:after="0"/>
        <w:jc w:val="both"/>
        <w:rPr>
          <w:rFonts w:ascii="Public Sans" w:hAnsi="Public Sans"/>
          <w:szCs w:val="24"/>
          <w:lang w:eastAsia="zh-CN"/>
        </w:rPr>
      </w:pPr>
      <w:r w:rsidRPr="005C2711">
        <w:rPr>
          <w:rFonts w:ascii="Public Sans" w:hAnsi="Public Sans"/>
          <w:szCs w:val="24"/>
          <w:lang w:eastAsia="zh-CN"/>
        </w:rPr>
        <w:t xml:space="preserve">At the Local WHS Committee level, the Chair and the Committee must decide what the most effective consultative arrangements </w:t>
      </w:r>
      <w:r w:rsidR="00F41E09" w:rsidRPr="005C2711">
        <w:rPr>
          <w:rFonts w:ascii="Public Sans" w:hAnsi="Public Sans"/>
          <w:szCs w:val="24"/>
          <w:lang w:eastAsia="zh-CN"/>
        </w:rPr>
        <w:t xml:space="preserve">are </w:t>
      </w:r>
      <w:r w:rsidRPr="005C2711">
        <w:rPr>
          <w:rFonts w:ascii="Public Sans" w:hAnsi="Public Sans"/>
          <w:szCs w:val="24"/>
          <w:lang w:eastAsia="zh-CN"/>
        </w:rPr>
        <w:t>locally, meeting the requirements indicated above. Some examples of consultation channels are</w:t>
      </w:r>
      <w:r w:rsidR="00F41E09" w:rsidRPr="005C2711">
        <w:rPr>
          <w:rFonts w:ascii="Public Sans" w:hAnsi="Public Sans"/>
          <w:szCs w:val="24"/>
          <w:lang w:eastAsia="zh-CN"/>
        </w:rPr>
        <w:t>:</w:t>
      </w:r>
    </w:p>
    <w:p w14:paraId="6A6B294D" w14:textId="77777777" w:rsidR="00BE6285" w:rsidRPr="005C2711" w:rsidRDefault="00BE6285" w:rsidP="00FA43E4">
      <w:pPr>
        <w:spacing w:after="0"/>
        <w:jc w:val="both"/>
        <w:rPr>
          <w:rFonts w:ascii="Public Sans" w:hAnsi="Public Sans"/>
          <w:szCs w:val="24"/>
          <w:lang w:eastAsia="zh-CN"/>
        </w:rPr>
      </w:pPr>
    </w:p>
    <w:p w14:paraId="4B81B722" w14:textId="260C9F23" w:rsidR="00BE6285" w:rsidRPr="005C2711" w:rsidRDefault="00BE6285" w:rsidP="00BE6285">
      <w:pPr>
        <w:pStyle w:val="ListParagraph"/>
        <w:numPr>
          <w:ilvl w:val="0"/>
          <w:numId w:val="84"/>
        </w:numPr>
        <w:spacing w:after="0"/>
        <w:jc w:val="both"/>
        <w:rPr>
          <w:rFonts w:ascii="Public Sans" w:hAnsi="Public Sans"/>
          <w:szCs w:val="24"/>
          <w:lang w:eastAsia="zh-CN"/>
        </w:rPr>
      </w:pPr>
      <w:r w:rsidRPr="005C2711">
        <w:rPr>
          <w:rFonts w:ascii="Public Sans" w:hAnsi="Public Sans"/>
          <w:szCs w:val="24"/>
          <w:lang w:eastAsia="zh-CN"/>
        </w:rPr>
        <w:t xml:space="preserve">Via School/College/Division/Portfolio all staff </w:t>
      </w:r>
      <w:proofErr w:type="gramStart"/>
      <w:r w:rsidRPr="005C2711">
        <w:rPr>
          <w:rFonts w:ascii="Public Sans" w:hAnsi="Public Sans"/>
          <w:szCs w:val="24"/>
          <w:lang w:eastAsia="zh-CN"/>
        </w:rPr>
        <w:t>emails;</w:t>
      </w:r>
      <w:proofErr w:type="gramEnd"/>
    </w:p>
    <w:p w14:paraId="4D41B8DD" w14:textId="026BB1E3" w:rsidR="00BE6285" w:rsidRPr="005C2711" w:rsidRDefault="00BE6285" w:rsidP="00BE6285">
      <w:pPr>
        <w:pStyle w:val="ListParagraph"/>
        <w:numPr>
          <w:ilvl w:val="0"/>
          <w:numId w:val="84"/>
        </w:numPr>
        <w:spacing w:after="0"/>
        <w:jc w:val="both"/>
        <w:rPr>
          <w:rFonts w:ascii="Public Sans" w:hAnsi="Public Sans"/>
          <w:szCs w:val="24"/>
          <w:lang w:eastAsia="zh-CN"/>
        </w:rPr>
      </w:pPr>
      <w:r w:rsidRPr="005C2711">
        <w:rPr>
          <w:rFonts w:ascii="Public Sans" w:hAnsi="Public Sans"/>
          <w:szCs w:val="24"/>
          <w:lang w:eastAsia="zh-CN"/>
        </w:rPr>
        <w:t xml:space="preserve">Include in Dean/Director’s newsletter, if applicable, on what’s out for </w:t>
      </w:r>
      <w:proofErr w:type="gramStart"/>
      <w:r w:rsidRPr="005C2711">
        <w:rPr>
          <w:rFonts w:ascii="Public Sans" w:hAnsi="Public Sans"/>
          <w:szCs w:val="24"/>
          <w:lang w:eastAsia="zh-CN"/>
        </w:rPr>
        <w:t>consultation;</w:t>
      </w:r>
      <w:proofErr w:type="gramEnd"/>
    </w:p>
    <w:p w14:paraId="4E38E989" w14:textId="1693F514" w:rsidR="00BE6285" w:rsidRPr="005C2711" w:rsidRDefault="00BE6285" w:rsidP="00BE6285">
      <w:pPr>
        <w:pStyle w:val="ListParagraph"/>
        <w:numPr>
          <w:ilvl w:val="0"/>
          <w:numId w:val="84"/>
        </w:numPr>
        <w:spacing w:after="0"/>
        <w:jc w:val="both"/>
        <w:rPr>
          <w:rFonts w:ascii="Public Sans" w:hAnsi="Public Sans"/>
          <w:szCs w:val="24"/>
          <w:lang w:eastAsia="zh-CN"/>
        </w:rPr>
      </w:pPr>
      <w:r w:rsidRPr="005C2711">
        <w:rPr>
          <w:rFonts w:ascii="Public Sans" w:hAnsi="Public Sans"/>
          <w:szCs w:val="24"/>
          <w:lang w:eastAsia="zh-CN"/>
        </w:rPr>
        <w:t xml:space="preserve">In Executive/leadership meetings and then cascaded down to team </w:t>
      </w:r>
      <w:proofErr w:type="gramStart"/>
      <w:r w:rsidRPr="005C2711">
        <w:rPr>
          <w:rFonts w:ascii="Public Sans" w:hAnsi="Public Sans"/>
          <w:szCs w:val="24"/>
          <w:lang w:eastAsia="zh-CN"/>
        </w:rPr>
        <w:t>meetings;</w:t>
      </w:r>
      <w:proofErr w:type="gramEnd"/>
    </w:p>
    <w:p w14:paraId="452DC3DA" w14:textId="1806C787" w:rsidR="00BE6285" w:rsidRPr="005C2711" w:rsidRDefault="00BE6285" w:rsidP="00BE6285">
      <w:pPr>
        <w:pStyle w:val="ListParagraph"/>
        <w:numPr>
          <w:ilvl w:val="0"/>
          <w:numId w:val="84"/>
        </w:numPr>
        <w:spacing w:after="0"/>
        <w:jc w:val="both"/>
        <w:rPr>
          <w:rFonts w:ascii="Public Sans" w:hAnsi="Public Sans"/>
          <w:szCs w:val="24"/>
          <w:lang w:eastAsia="zh-CN"/>
        </w:rPr>
      </w:pPr>
      <w:r w:rsidRPr="005C2711">
        <w:rPr>
          <w:rFonts w:ascii="Public Sans" w:hAnsi="Public Sans"/>
          <w:szCs w:val="24"/>
          <w:lang w:eastAsia="zh-CN"/>
        </w:rPr>
        <w:t xml:space="preserve">Manager and worker one on one or group/team </w:t>
      </w:r>
      <w:proofErr w:type="gramStart"/>
      <w:r w:rsidRPr="005C2711">
        <w:rPr>
          <w:rFonts w:ascii="Public Sans" w:hAnsi="Public Sans"/>
          <w:szCs w:val="24"/>
          <w:lang w:eastAsia="zh-CN"/>
        </w:rPr>
        <w:t>meetings;</w:t>
      </w:r>
      <w:proofErr w:type="gramEnd"/>
    </w:p>
    <w:p w14:paraId="5721479B" w14:textId="30D50311" w:rsidR="00F76BAC" w:rsidRPr="005C2711" w:rsidRDefault="00F76BAC" w:rsidP="00BE6285">
      <w:pPr>
        <w:pStyle w:val="ListParagraph"/>
        <w:numPr>
          <w:ilvl w:val="0"/>
          <w:numId w:val="84"/>
        </w:numPr>
        <w:spacing w:after="0"/>
        <w:jc w:val="both"/>
        <w:rPr>
          <w:rFonts w:ascii="Public Sans" w:hAnsi="Public Sans"/>
          <w:szCs w:val="24"/>
          <w:lang w:eastAsia="zh-CN"/>
        </w:rPr>
      </w:pPr>
      <w:r w:rsidRPr="005C2711">
        <w:rPr>
          <w:rFonts w:ascii="Public Sans" w:hAnsi="Public Sans"/>
          <w:szCs w:val="24"/>
          <w:lang w:eastAsia="zh-CN"/>
        </w:rPr>
        <w:t xml:space="preserve">Running Seminar to invite all staff to attend for consultation on WHS </w:t>
      </w:r>
      <w:proofErr w:type="gramStart"/>
      <w:r w:rsidRPr="005C2711">
        <w:rPr>
          <w:rFonts w:ascii="Public Sans" w:hAnsi="Public Sans"/>
          <w:szCs w:val="24"/>
          <w:lang w:eastAsia="zh-CN"/>
        </w:rPr>
        <w:t>matters;</w:t>
      </w:r>
      <w:proofErr w:type="gramEnd"/>
    </w:p>
    <w:p w14:paraId="50917BB8" w14:textId="7DA12954" w:rsidR="00BE6285" w:rsidRPr="005C2711" w:rsidRDefault="00BE6285" w:rsidP="00BE6285">
      <w:pPr>
        <w:pStyle w:val="ListParagraph"/>
        <w:numPr>
          <w:ilvl w:val="0"/>
          <w:numId w:val="84"/>
        </w:numPr>
        <w:spacing w:after="0"/>
        <w:jc w:val="both"/>
        <w:rPr>
          <w:rFonts w:ascii="Public Sans" w:hAnsi="Public Sans"/>
          <w:szCs w:val="24"/>
          <w:lang w:eastAsia="zh-CN"/>
        </w:rPr>
      </w:pPr>
      <w:r w:rsidRPr="005C2711">
        <w:rPr>
          <w:rFonts w:ascii="Public Sans" w:hAnsi="Public Sans"/>
          <w:szCs w:val="24"/>
          <w:lang w:eastAsia="zh-CN"/>
        </w:rPr>
        <w:t xml:space="preserve">Use WHS Notice </w:t>
      </w:r>
      <w:r w:rsidR="00091B6C" w:rsidRPr="005C2711">
        <w:rPr>
          <w:rFonts w:ascii="Public Sans" w:hAnsi="Public Sans"/>
          <w:szCs w:val="24"/>
          <w:lang w:eastAsia="zh-CN"/>
        </w:rPr>
        <w:t>B</w:t>
      </w:r>
      <w:r w:rsidRPr="005C2711">
        <w:rPr>
          <w:rFonts w:ascii="Public Sans" w:hAnsi="Public Sans"/>
          <w:szCs w:val="24"/>
          <w:lang w:eastAsia="zh-CN"/>
        </w:rPr>
        <w:t xml:space="preserve">oard but clearly define how and who the feedback should be provide to and the due </w:t>
      </w:r>
      <w:proofErr w:type="gramStart"/>
      <w:r w:rsidRPr="005C2711">
        <w:rPr>
          <w:rFonts w:ascii="Public Sans" w:hAnsi="Public Sans"/>
          <w:szCs w:val="24"/>
          <w:lang w:eastAsia="zh-CN"/>
        </w:rPr>
        <w:t>date;</w:t>
      </w:r>
      <w:proofErr w:type="gramEnd"/>
    </w:p>
    <w:p w14:paraId="6B99951C" w14:textId="32CB46E3" w:rsidR="00BE6285" w:rsidRPr="005C2711" w:rsidRDefault="00BE6285" w:rsidP="00BE6285">
      <w:pPr>
        <w:pStyle w:val="ListParagraph"/>
        <w:numPr>
          <w:ilvl w:val="0"/>
          <w:numId w:val="84"/>
        </w:numPr>
        <w:spacing w:after="0"/>
        <w:jc w:val="both"/>
        <w:rPr>
          <w:rFonts w:ascii="Public Sans" w:hAnsi="Public Sans"/>
          <w:szCs w:val="24"/>
          <w:lang w:eastAsia="zh-CN"/>
        </w:rPr>
      </w:pPr>
      <w:r w:rsidRPr="005C2711">
        <w:rPr>
          <w:rFonts w:ascii="Public Sans" w:hAnsi="Public Sans"/>
          <w:szCs w:val="24"/>
          <w:lang w:eastAsia="zh-CN"/>
        </w:rPr>
        <w:t xml:space="preserve">Whole School/Division staff </w:t>
      </w:r>
      <w:proofErr w:type="gramStart"/>
      <w:r w:rsidRPr="005C2711">
        <w:rPr>
          <w:rFonts w:ascii="Public Sans" w:hAnsi="Public Sans"/>
          <w:szCs w:val="24"/>
          <w:lang w:eastAsia="zh-CN"/>
        </w:rPr>
        <w:t>meetings</w:t>
      </w:r>
      <w:r w:rsidR="00F76BAC" w:rsidRPr="005C2711">
        <w:rPr>
          <w:rFonts w:ascii="Public Sans" w:hAnsi="Public Sans"/>
          <w:szCs w:val="24"/>
          <w:lang w:eastAsia="zh-CN"/>
        </w:rPr>
        <w:t>;</w:t>
      </w:r>
      <w:proofErr w:type="gramEnd"/>
    </w:p>
    <w:p w14:paraId="3B6B3B5F" w14:textId="5445923F" w:rsidR="00F76BAC" w:rsidRPr="005C2711" w:rsidRDefault="00F76BAC" w:rsidP="00BE6285">
      <w:pPr>
        <w:pStyle w:val="ListParagraph"/>
        <w:numPr>
          <w:ilvl w:val="0"/>
          <w:numId w:val="84"/>
        </w:numPr>
        <w:spacing w:after="0"/>
        <w:jc w:val="both"/>
        <w:rPr>
          <w:rFonts w:ascii="Public Sans" w:hAnsi="Public Sans"/>
          <w:szCs w:val="24"/>
          <w:lang w:eastAsia="zh-CN"/>
        </w:rPr>
      </w:pPr>
      <w:r w:rsidRPr="005C2711">
        <w:rPr>
          <w:rFonts w:ascii="Public Sans" w:hAnsi="Public Sans"/>
          <w:szCs w:val="24"/>
          <w:lang w:eastAsia="zh-CN"/>
        </w:rPr>
        <w:lastRenderedPageBreak/>
        <w:t xml:space="preserve">Consult with the HSRs in your workgroup and they represent all workers of the work </w:t>
      </w:r>
      <w:proofErr w:type="gramStart"/>
      <w:r w:rsidRPr="005C2711">
        <w:rPr>
          <w:rFonts w:ascii="Public Sans" w:hAnsi="Public Sans"/>
          <w:szCs w:val="24"/>
          <w:lang w:eastAsia="zh-CN"/>
        </w:rPr>
        <w:t>group;</w:t>
      </w:r>
      <w:proofErr w:type="gramEnd"/>
    </w:p>
    <w:p w14:paraId="0BCD1FC1" w14:textId="604722CF" w:rsidR="00F76BAC" w:rsidRPr="005C2711" w:rsidRDefault="00F76BAC" w:rsidP="00BE6285">
      <w:pPr>
        <w:pStyle w:val="ListParagraph"/>
        <w:numPr>
          <w:ilvl w:val="0"/>
          <w:numId w:val="84"/>
        </w:numPr>
        <w:spacing w:after="0"/>
        <w:jc w:val="both"/>
        <w:rPr>
          <w:rFonts w:ascii="Public Sans" w:hAnsi="Public Sans"/>
          <w:szCs w:val="24"/>
          <w:lang w:eastAsia="zh-CN"/>
        </w:rPr>
      </w:pPr>
      <w:r w:rsidRPr="005C2711">
        <w:rPr>
          <w:rFonts w:ascii="Public Sans" w:hAnsi="Public Sans"/>
          <w:szCs w:val="24"/>
          <w:lang w:eastAsia="zh-CN"/>
        </w:rPr>
        <w:t xml:space="preserve">Any other local consultation channels agreed with your workers; or </w:t>
      </w:r>
    </w:p>
    <w:p w14:paraId="70FA83F7" w14:textId="49B1219E" w:rsidR="00BE6285" w:rsidRPr="005C2711" w:rsidRDefault="00BE6285" w:rsidP="00BE6285">
      <w:pPr>
        <w:pStyle w:val="ListParagraph"/>
        <w:numPr>
          <w:ilvl w:val="0"/>
          <w:numId w:val="84"/>
        </w:numPr>
        <w:spacing w:after="0"/>
        <w:jc w:val="both"/>
        <w:rPr>
          <w:rFonts w:ascii="Public Sans" w:hAnsi="Public Sans"/>
          <w:szCs w:val="24"/>
          <w:lang w:eastAsia="zh-CN"/>
        </w:rPr>
      </w:pPr>
      <w:r w:rsidRPr="005C2711">
        <w:rPr>
          <w:rFonts w:ascii="Public Sans" w:hAnsi="Public Sans"/>
          <w:szCs w:val="24"/>
          <w:lang w:eastAsia="zh-CN"/>
        </w:rPr>
        <w:t>A combination of the above consultation channels.</w:t>
      </w:r>
    </w:p>
    <w:p w14:paraId="3CE551DF" w14:textId="77777777" w:rsidR="00FA43E4" w:rsidRPr="005C2711" w:rsidRDefault="00FA43E4" w:rsidP="00FA43E4">
      <w:pPr>
        <w:spacing w:after="0"/>
        <w:jc w:val="both"/>
        <w:rPr>
          <w:rFonts w:ascii="Public Sans" w:hAnsi="Public Sans"/>
          <w:szCs w:val="24"/>
          <w:lang w:eastAsia="zh-CN"/>
        </w:rPr>
      </w:pPr>
    </w:p>
    <w:p w14:paraId="4589462C" w14:textId="39C13C3D" w:rsidR="00A44C6C" w:rsidRPr="005C2711" w:rsidRDefault="00FA43E4" w:rsidP="00FA43E4">
      <w:pPr>
        <w:spacing w:after="0"/>
        <w:jc w:val="both"/>
        <w:rPr>
          <w:rFonts w:ascii="Public Sans" w:hAnsi="Public Sans"/>
          <w:szCs w:val="24"/>
          <w:lang w:eastAsia="zh-CN"/>
        </w:rPr>
      </w:pPr>
      <w:r w:rsidRPr="005C2711">
        <w:rPr>
          <w:rFonts w:ascii="Public Sans" w:hAnsi="Public Sans"/>
          <w:szCs w:val="24"/>
          <w:lang w:eastAsia="zh-CN"/>
        </w:rPr>
        <w:t>When unexpected matters arise, there may not be time to plan consultation, so consideration should be given to whether the issue can be addressed through one of the regular communication channels, or if there is a need to do something different like hold a one-off meeting.</w:t>
      </w:r>
    </w:p>
    <w:p w14:paraId="4530B76B" w14:textId="4866BAB8" w:rsidR="00F76BAC" w:rsidRPr="005C2711" w:rsidRDefault="00F76BAC" w:rsidP="00FA43E4">
      <w:pPr>
        <w:spacing w:after="0"/>
        <w:jc w:val="both"/>
        <w:rPr>
          <w:rFonts w:ascii="Public Sans" w:hAnsi="Public Sans"/>
          <w:szCs w:val="24"/>
          <w:lang w:eastAsia="zh-CN"/>
        </w:rPr>
      </w:pPr>
    </w:p>
    <w:p w14:paraId="2815F000" w14:textId="5A13530B" w:rsidR="00EA61A3" w:rsidRPr="005C2711" w:rsidRDefault="00EA61A3" w:rsidP="00FA43E4">
      <w:pPr>
        <w:spacing w:after="0"/>
        <w:jc w:val="both"/>
        <w:rPr>
          <w:rFonts w:ascii="Public Sans" w:hAnsi="Public Sans"/>
          <w:szCs w:val="24"/>
          <w:lang w:eastAsia="zh-CN"/>
        </w:rPr>
      </w:pPr>
      <w:r w:rsidRPr="005C2711">
        <w:rPr>
          <w:rFonts w:ascii="Public Sans" w:hAnsi="Public Sans"/>
          <w:szCs w:val="24"/>
          <w:lang w:eastAsia="zh-CN"/>
        </w:rPr>
        <w:t>Consultation records must be kept in line with the requirements in this Chapter. You can:</w:t>
      </w:r>
    </w:p>
    <w:p w14:paraId="3265BB37" w14:textId="4DBDC0EC" w:rsidR="00EA61A3" w:rsidRPr="005C2711" w:rsidRDefault="00EA61A3" w:rsidP="008453C7">
      <w:pPr>
        <w:pStyle w:val="ListParagraph"/>
        <w:numPr>
          <w:ilvl w:val="0"/>
          <w:numId w:val="86"/>
        </w:numPr>
        <w:spacing w:after="0"/>
        <w:jc w:val="both"/>
        <w:rPr>
          <w:rFonts w:ascii="Public Sans" w:hAnsi="Public Sans"/>
          <w:szCs w:val="24"/>
          <w:lang w:eastAsia="zh-CN"/>
        </w:rPr>
      </w:pPr>
      <w:r w:rsidRPr="005C2711">
        <w:rPr>
          <w:rFonts w:ascii="Public Sans" w:hAnsi="Public Sans"/>
          <w:szCs w:val="24"/>
          <w:lang w:eastAsia="zh-CN"/>
        </w:rPr>
        <w:t>Keep all email communications, records, logs and other evidence of communication including notices to workers of consultation outcome if email consultation is used as a channel; or</w:t>
      </w:r>
    </w:p>
    <w:p w14:paraId="7DE8DADC" w14:textId="053E77FE" w:rsidR="00EA61A3" w:rsidRPr="005C2711" w:rsidRDefault="00EA61A3" w:rsidP="00C037A7">
      <w:pPr>
        <w:pStyle w:val="ListParagraph"/>
        <w:numPr>
          <w:ilvl w:val="0"/>
          <w:numId w:val="86"/>
        </w:numPr>
        <w:spacing w:after="0"/>
        <w:jc w:val="both"/>
        <w:rPr>
          <w:rFonts w:ascii="Public Sans" w:hAnsi="Public Sans"/>
          <w:szCs w:val="24"/>
          <w:lang w:eastAsia="zh-CN"/>
        </w:rPr>
      </w:pPr>
      <w:r w:rsidRPr="005C2711">
        <w:rPr>
          <w:rFonts w:ascii="Public Sans" w:hAnsi="Public Sans"/>
          <w:szCs w:val="24"/>
          <w:lang w:eastAsia="zh-CN"/>
        </w:rPr>
        <w:t>Complete Appendix D of Chapter 3.20, provide to all workers affected and keep on file.</w:t>
      </w:r>
    </w:p>
    <w:sectPr w:rsidR="00EA61A3" w:rsidRPr="005C2711" w:rsidSect="00C037A7">
      <w:headerReference w:type="default" r:id="rId8"/>
      <w:footerReference w:type="default" r:id="rId9"/>
      <w:pgSz w:w="11906" w:h="16838" w:code="9"/>
      <w:pgMar w:top="1440" w:right="1134" w:bottom="1418" w:left="1134" w:header="709" w:footer="709" w:gutter="0"/>
      <w:pgNumType w:fmt="lowerRoman"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11796" w14:textId="77777777" w:rsidR="005E3CF8" w:rsidRDefault="005E3CF8" w:rsidP="00FB6C2F">
      <w:pPr>
        <w:spacing w:after="0" w:line="240" w:lineRule="auto"/>
      </w:pPr>
      <w:r>
        <w:separator/>
      </w:r>
    </w:p>
  </w:endnote>
  <w:endnote w:type="continuationSeparator" w:id="0">
    <w:p w14:paraId="09EE5AA1" w14:textId="77777777" w:rsidR="005E3CF8" w:rsidRDefault="005E3CF8" w:rsidP="00FB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349A3" w14:textId="26796E02" w:rsidR="00AF5772" w:rsidRDefault="00AF5772" w:rsidP="00B92A5E">
    <w:pPr>
      <w:pStyle w:val="Footer"/>
      <w:pBdr>
        <w:top w:val="single" w:sz="4" w:space="1" w:color="auto"/>
      </w:pBdr>
      <w:tabs>
        <w:tab w:val="left" w:pos="425"/>
      </w:tabs>
      <w:ind w:left="426" w:hanging="426"/>
    </w:pPr>
    <w:r>
      <w:t>WHSMS Handbook Chapter 3.20 WHS Committees and Representatives</w:t>
    </w:r>
  </w:p>
  <w:p w14:paraId="1B7E0497" w14:textId="3B79E173" w:rsidR="00C037A7" w:rsidRDefault="00C037A7" w:rsidP="00B92A5E">
    <w:pPr>
      <w:pStyle w:val="Footer"/>
      <w:pBdr>
        <w:top w:val="single" w:sz="4" w:space="1" w:color="auto"/>
      </w:pBdr>
      <w:tabs>
        <w:tab w:val="left" w:pos="425"/>
      </w:tabs>
      <w:ind w:left="426" w:hanging="426"/>
    </w:pPr>
    <w:r>
      <w:t xml:space="preserve">Appendix D.1 </w:t>
    </w:r>
    <w:r w:rsidRPr="00C037A7">
      <w:t>Information on Effective Consultation in Local Areas</w:t>
    </w:r>
  </w:p>
  <w:p w14:paraId="0F70AE6C" w14:textId="0DD005CB" w:rsidR="00AF5772" w:rsidRDefault="00C9611D" w:rsidP="00F91969">
    <w:pPr>
      <w:pStyle w:val="Footer"/>
      <w:pBdr>
        <w:top w:val="single" w:sz="4" w:space="1" w:color="auto"/>
      </w:pBdr>
      <w:tabs>
        <w:tab w:val="left" w:pos="425"/>
      </w:tabs>
      <w:ind w:left="426" w:hanging="426"/>
    </w:pPr>
    <w:r>
      <w:t>Approved by:</w:t>
    </w:r>
    <w:r w:rsidR="00EA3875">
      <w:t xml:space="preserve"> </w:t>
    </w:r>
    <w:r w:rsidR="005C2711">
      <w:t xml:space="preserve">DCPO, Safety and Wellbeing </w:t>
    </w:r>
    <w:r>
      <w:tab/>
      <w:t xml:space="preserve">Version: </w:t>
    </w:r>
    <w:r w:rsidR="00896B69">
      <w:rPr>
        <w:rFonts w:hint="eastAsia"/>
        <w:lang w:eastAsia="zh-CN"/>
      </w:rPr>
      <w:t>1.</w:t>
    </w:r>
    <w:r w:rsidR="005C2711">
      <w:rPr>
        <w:lang w:eastAsia="zh-CN"/>
      </w:rPr>
      <w:t>2</w:t>
    </w:r>
  </w:p>
  <w:p w14:paraId="766B866B" w14:textId="58F6CB1D" w:rsidR="00AF5772" w:rsidRDefault="00AF5772" w:rsidP="00F91969">
    <w:pPr>
      <w:pStyle w:val="Footer"/>
      <w:pBdr>
        <w:top w:val="single" w:sz="4" w:space="1" w:color="auto"/>
      </w:pBdr>
      <w:tabs>
        <w:tab w:val="left" w:pos="425"/>
      </w:tabs>
      <w:ind w:left="426" w:hanging="426"/>
    </w:pPr>
    <w:r>
      <w:t xml:space="preserve">Release Date: </w:t>
    </w:r>
    <w:r w:rsidR="005C2711">
      <w:t xml:space="preserve">12 March 2026 </w:t>
    </w:r>
    <w:r>
      <w:tab/>
      <w:t>Review Date</w:t>
    </w:r>
    <w:r w:rsidR="005C2711">
      <w:t xml:space="preserve">11 March 2031 </w:t>
    </w:r>
    <w:sdt>
      <w:sdtPr>
        <w:id w:val="1595678649"/>
        <w:docPartObj>
          <w:docPartGallery w:val="Page Numbers (Top of Page)"/>
          <w:docPartUnique/>
        </w:docPartObj>
      </w:sdtPr>
      <w:sdtEndPr/>
      <w:sdtContent>
        <w:r>
          <w:t xml:space="preserve">         </w:t>
        </w:r>
        <w:r>
          <w:tab/>
          <w:t xml:space="preserve">Page </w:t>
        </w:r>
        <w:r>
          <w:rPr>
            <w:b/>
            <w:bCs/>
            <w:sz w:val="24"/>
            <w:szCs w:val="24"/>
          </w:rPr>
          <w:fldChar w:fldCharType="begin"/>
        </w:r>
        <w:r>
          <w:rPr>
            <w:b/>
            <w:bCs/>
          </w:rPr>
          <w:instrText xml:space="preserve"> PAGE </w:instrText>
        </w:r>
        <w:r>
          <w:rPr>
            <w:b/>
            <w:bCs/>
            <w:sz w:val="24"/>
            <w:szCs w:val="24"/>
          </w:rPr>
          <w:fldChar w:fldCharType="separate"/>
        </w:r>
        <w:r w:rsidR="00C5404B">
          <w:rPr>
            <w:b/>
            <w:bCs/>
            <w:noProof/>
          </w:rPr>
          <w:t>vi</w:t>
        </w:r>
        <w:r>
          <w:rPr>
            <w:b/>
            <w:bCs/>
            <w:sz w:val="24"/>
            <w:szCs w:val="24"/>
          </w:rPr>
          <w:fldChar w:fldCharType="end"/>
        </w:r>
      </w:sdtContent>
    </w:sdt>
  </w:p>
  <w:p w14:paraId="22B16633" w14:textId="1FAD0985" w:rsidR="00AF5772" w:rsidRDefault="00AF5772" w:rsidP="00F91969">
    <w:pPr>
      <w:pStyle w:val="Footer"/>
      <w:pBdr>
        <w:top w:val="single" w:sz="4" w:space="1" w:color="auto"/>
      </w:pBdr>
      <w:tabs>
        <w:tab w:val="left" w:pos="425"/>
      </w:tabs>
      <w:ind w:left="426" w:hanging="426"/>
    </w:pPr>
    <w:r>
      <w:t>This process is uncontrolled after printing.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16C84" w14:textId="77777777" w:rsidR="005E3CF8" w:rsidRDefault="005E3CF8" w:rsidP="00FB6C2F">
      <w:pPr>
        <w:spacing w:after="0" w:line="240" w:lineRule="auto"/>
      </w:pPr>
      <w:r>
        <w:separator/>
      </w:r>
    </w:p>
  </w:footnote>
  <w:footnote w:type="continuationSeparator" w:id="0">
    <w:p w14:paraId="690D52A1" w14:textId="77777777" w:rsidR="005E3CF8" w:rsidRDefault="005E3CF8" w:rsidP="00FB6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39C24" w14:textId="241DDF98" w:rsidR="00AF5772" w:rsidRDefault="00AF5772">
    <w:pPr>
      <w:pStyle w:val="Header"/>
    </w:pPr>
    <w:r>
      <w:rPr>
        <w:noProof/>
        <w:lang w:eastAsia="en-AU"/>
      </w:rPr>
      <mc:AlternateContent>
        <mc:Choice Requires="wps">
          <w:drawing>
            <wp:anchor distT="45720" distB="45720" distL="114300" distR="114300" simplePos="0" relativeHeight="251657216" behindDoc="0" locked="0" layoutInCell="1" allowOverlap="1" wp14:anchorId="77F29D06" wp14:editId="2FBF3969">
              <wp:simplePos x="0" y="0"/>
              <wp:positionH relativeFrom="margin">
                <wp:align>right</wp:align>
              </wp:positionH>
              <wp:positionV relativeFrom="paragraph">
                <wp:posOffset>6985</wp:posOffset>
              </wp:positionV>
              <wp:extent cx="3124835" cy="58801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835" cy="588010"/>
                      </a:xfrm>
                      <a:prstGeom prst="rect">
                        <a:avLst/>
                      </a:prstGeom>
                      <a:solidFill>
                        <a:srgbClr val="FFFFFF"/>
                      </a:solidFill>
                      <a:ln w="9525">
                        <a:noFill/>
                        <a:miter lim="800000"/>
                        <a:headEnd/>
                        <a:tailEnd/>
                      </a:ln>
                    </wps:spPr>
                    <wps:txbx>
                      <w:txbxContent>
                        <w:p w14:paraId="6B132FC7" w14:textId="77777777" w:rsidR="00AF5772" w:rsidRPr="005C2711" w:rsidRDefault="00AF5772" w:rsidP="00633E78">
                          <w:pPr>
                            <w:rPr>
                              <w:rFonts w:ascii="Public Sans" w:hAnsi="Public Sans"/>
                              <w:b/>
                              <w:sz w:val="24"/>
                              <w:szCs w:val="24"/>
                              <w:lang w:eastAsia="zh-CN"/>
                            </w:rPr>
                          </w:pPr>
                          <w:r w:rsidRPr="005C2711">
                            <w:rPr>
                              <w:rFonts w:ascii="Public Sans" w:hAnsi="Public Sans"/>
                              <w:b/>
                              <w:sz w:val="24"/>
                              <w:szCs w:val="24"/>
                              <w:lang w:eastAsia="zh-CN"/>
                            </w:rPr>
                            <w:t>Work Health and Safety Management System (WHSMS) Handbook</w:t>
                          </w:r>
                        </w:p>
                        <w:p w14:paraId="5A1CE6FE" w14:textId="77777777" w:rsidR="00AF5772" w:rsidRDefault="00AF5772" w:rsidP="00633E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F29D06" id="_x0000_t202" coordsize="21600,21600" o:spt="202" path="m,l,21600r21600,l21600,xe">
              <v:stroke joinstyle="miter"/>
              <v:path gradientshapeok="t" o:connecttype="rect"/>
            </v:shapetype>
            <v:shape id="Text Box 2" o:spid="_x0000_s1026" type="#_x0000_t202" style="position:absolute;margin-left:194.85pt;margin-top:.55pt;width:246.05pt;height:46.3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" stroked="f">
              <v:textbox>
                <w:txbxContent>
                  <w:p w14:paraId="6B132FC7" w14:textId="77777777" w:rsidR="00AF5772" w:rsidRPr="005C2711" w:rsidRDefault="00AF5772" w:rsidP="00633E78">
                    <w:pPr>
                      <w:rPr>
                        <w:rFonts w:ascii="Public Sans" w:hAnsi="Public Sans"/>
                        <w:b/>
                        <w:sz w:val="24"/>
                        <w:szCs w:val="24"/>
                        <w:lang w:eastAsia="zh-CN"/>
                      </w:rPr>
                    </w:pPr>
                    <w:r w:rsidRPr="005C2711">
                      <w:rPr>
                        <w:rFonts w:ascii="Public Sans" w:hAnsi="Public Sans"/>
                        <w:b/>
                        <w:sz w:val="24"/>
                        <w:szCs w:val="24"/>
                        <w:lang w:eastAsia="zh-CN"/>
                      </w:rPr>
                      <w:t>Work Health and Safety Management System (WHSMS) Handbook</w:t>
                    </w:r>
                  </w:p>
                  <w:p w14:paraId="5A1CE6FE" w14:textId="77777777" w:rsidR="00AF5772" w:rsidRDefault="00AF5772" w:rsidP="00633E78"/>
                </w:txbxContent>
              </v:textbox>
              <w10:wrap type="square" anchorx="margin"/>
            </v:shape>
          </w:pict>
        </mc:Fallback>
      </mc:AlternateContent>
    </w:r>
    <w:r w:rsidR="005C2711" w:rsidRPr="005C2711">
      <w:rPr>
        <w:noProof/>
      </w:rPr>
      <w:t xml:space="preserve"> </w:t>
    </w:r>
    <w:r w:rsidR="005C2711">
      <w:rPr>
        <w:noProof/>
      </w:rPr>
      <w:drawing>
        <wp:inline distT="0" distB="0" distL="0" distR="0" wp14:anchorId="3D44D5B0" wp14:editId="3BC6229D">
          <wp:extent cx="2352675" cy="1762024"/>
          <wp:effectExtent l="0" t="0" r="0" b="0"/>
          <wp:docPr id="1400361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361624" name=""/>
                  <pic:cNvPicPr/>
                </pic:nvPicPr>
                <pic:blipFill>
                  <a:blip r:embed="rId1"/>
                  <a:stretch>
                    <a:fillRect/>
                  </a:stretch>
                </pic:blipFill>
                <pic:spPr>
                  <a:xfrm>
                    <a:off x="0" y="0"/>
                    <a:ext cx="2357623" cy="1765730"/>
                  </a:xfrm>
                  <a:prstGeom prst="rect">
                    <a:avLst/>
                  </a:prstGeom>
                </pic:spPr>
              </pic:pic>
            </a:graphicData>
          </a:graphic>
        </wp:inline>
      </w:drawing>
    </w:r>
  </w:p>
  <w:p w14:paraId="4002D12F" w14:textId="77777777" w:rsidR="00AF5772" w:rsidRDefault="00AF57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7E9"/>
    <w:multiLevelType w:val="hybridMultilevel"/>
    <w:tmpl w:val="6C7A1E2A"/>
    <w:lvl w:ilvl="0" w:tplc="E4669A2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4A67DF2"/>
    <w:multiLevelType w:val="hybridMultilevel"/>
    <w:tmpl w:val="3CD4ECD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4A968FA"/>
    <w:multiLevelType w:val="hybridMultilevel"/>
    <w:tmpl w:val="285A7DF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6227849"/>
    <w:multiLevelType w:val="hybridMultilevel"/>
    <w:tmpl w:val="5C2216F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724328D"/>
    <w:multiLevelType w:val="hybridMultilevel"/>
    <w:tmpl w:val="F9F24328"/>
    <w:lvl w:ilvl="0" w:tplc="0C090009">
      <w:start w:val="1"/>
      <w:numFmt w:val="bullet"/>
      <w:lvlText w:val=""/>
      <w:lvlJc w:val="left"/>
      <w:pPr>
        <w:ind w:left="1851" w:hanging="360"/>
      </w:pPr>
      <w:rPr>
        <w:rFonts w:ascii="Wingdings" w:hAnsi="Wingdings" w:hint="default"/>
      </w:rPr>
    </w:lvl>
    <w:lvl w:ilvl="1" w:tplc="0C090003" w:tentative="1">
      <w:start w:val="1"/>
      <w:numFmt w:val="bullet"/>
      <w:lvlText w:val="o"/>
      <w:lvlJc w:val="left"/>
      <w:pPr>
        <w:ind w:left="2571" w:hanging="360"/>
      </w:pPr>
      <w:rPr>
        <w:rFonts w:ascii="Courier New" w:hAnsi="Courier New" w:cs="Courier New" w:hint="default"/>
      </w:rPr>
    </w:lvl>
    <w:lvl w:ilvl="2" w:tplc="0C090005" w:tentative="1">
      <w:start w:val="1"/>
      <w:numFmt w:val="bullet"/>
      <w:lvlText w:val=""/>
      <w:lvlJc w:val="left"/>
      <w:pPr>
        <w:ind w:left="3291" w:hanging="360"/>
      </w:pPr>
      <w:rPr>
        <w:rFonts w:ascii="Wingdings" w:hAnsi="Wingdings" w:hint="default"/>
      </w:rPr>
    </w:lvl>
    <w:lvl w:ilvl="3" w:tplc="0C090001" w:tentative="1">
      <w:start w:val="1"/>
      <w:numFmt w:val="bullet"/>
      <w:lvlText w:val=""/>
      <w:lvlJc w:val="left"/>
      <w:pPr>
        <w:ind w:left="4011" w:hanging="360"/>
      </w:pPr>
      <w:rPr>
        <w:rFonts w:ascii="Symbol" w:hAnsi="Symbol" w:hint="default"/>
      </w:rPr>
    </w:lvl>
    <w:lvl w:ilvl="4" w:tplc="0C090003" w:tentative="1">
      <w:start w:val="1"/>
      <w:numFmt w:val="bullet"/>
      <w:lvlText w:val="o"/>
      <w:lvlJc w:val="left"/>
      <w:pPr>
        <w:ind w:left="4731" w:hanging="360"/>
      </w:pPr>
      <w:rPr>
        <w:rFonts w:ascii="Courier New" w:hAnsi="Courier New" w:cs="Courier New" w:hint="default"/>
      </w:rPr>
    </w:lvl>
    <w:lvl w:ilvl="5" w:tplc="0C090005" w:tentative="1">
      <w:start w:val="1"/>
      <w:numFmt w:val="bullet"/>
      <w:lvlText w:val=""/>
      <w:lvlJc w:val="left"/>
      <w:pPr>
        <w:ind w:left="5451" w:hanging="360"/>
      </w:pPr>
      <w:rPr>
        <w:rFonts w:ascii="Wingdings" w:hAnsi="Wingdings" w:hint="default"/>
      </w:rPr>
    </w:lvl>
    <w:lvl w:ilvl="6" w:tplc="0C090001" w:tentative="1">
      <w:start w:val="1"/>
      <w:numFmt w:val="bullet"/>
      <w:lvlText w:val=""/>
      <w:lvlJc w:val="left"/>
      <w:pPr>
        <w:ind w:left="6171" w:hanging="360"/>
      </w:pPr>
      <w:rPr>
        <w:rFonts w:ascii="Symbol" w:hAnsi="Symbol" w:hint="default"/>
      </w:rPr>
    </w:lvl>
    <w:lvl w:ilvl="7" w:tplc="0C090003" w:tentative="1">
      <w:start w:val="1"/>
      <w:numFmt w:val="bullet"/>
      <w:lvlText w:val="o"/>
      <w:lvlJc w:val="left"/>
      <w:pPr>
        <w:ind w:left="6891" w:hanging="360"/>
      </w:pPr>
      <w:rPr>
        <w:rFonts w:ascii="Courier New" w:hAnsi="Courier New" w:cs="Courier New" w:hint="default"/>
      </w:rPr>
    </w:lvl>
    <w:lvl w:ilvl="8" w:tplc="0C090005" w:tentative="1">
      <w:start w:val="1"/>
      <w:numFmt w:val="bullet"/>
      <w:lvlText w:val=""/>
      <w:lvlJc w:val="left"/>
      <w:pPr>
        <w:ind w:left="7611" w:hanging="360"/>
      </w:pPr>
      <w:rPr>
        <w:rFonts w:ascii="Wingdings" w:hAnsi="Wingdings" w:hint="default"/>
      </w:rPr>
    </w:lvl>
  </w:abstractNum>
  <w:abstractNum w:abstractNumId="5" w15:restartNumberingAfterBreak="0">
    <w:nsid w:val="082E0D97"/>
    <w:multiLevelType w:val="hybridMultilevel"/>
    <w:tmpl w:val="34F874C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EF65D3"/>
    <w:multiLevelType w:val="hybridMultilevel"/>
    <w:tmpl w:val="ECEE19C4"/>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9152B1A"/>
    <w:multiLevelType w:val="hybridMultilevel"/>
    <w:tmpl w:val="7A0807B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A005744"/>
    <w:multiLevelType w:val="hybridMultilevel"/>
    <w:tmpl w:val="023AC93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40617A"/>
    <w:multiLevelType w:val="hybridMultilevel"/>
    <w:tmpl w:val="C81A128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A8D7504"/>
    <w:multiLevelType w:val="hybridMultilevel"/>
    <w:tmpl w:val="98F225F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AAF179C"/>
    <w:multiLevelType w:val="hybridMultilevel"/>
    <w:tmpl w:val="F6129C04"/>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E481F9B"/>
    <w:multiLevelType w:val="hybridMultilevel"/>
    <w:tmpl w:val="67020FC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F29571A"/>
    <w:multiLevelType w:val="hybridMultilevel"/>
    <w:tmpl w:val="CCA094DA"/>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112E4CD0"/>
    <w:multiLevelType w:val="hybridMultilevel"/>
    <w:tmpl w:val="3FBEC712"/>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3892905"/>
    <w:multiLevelType w:val="hybridMultilevel"/>
    <w:tmpl w:val="A4D658C8"/>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13B64F2A"/>
    <w:multiLevelType w:val="hybridMultilevel"/>
    <w:tmpl w:val="8F08979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3D9252F"/>
    <w:multiLevelType w:val="hybridMultilevel"/>
    <w:tmpl w:val="EAD4632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4426B1B"/>
    <w:multiLevelType w:val="hybridMultilevel"/>
    <w:tmpl w:val="96DCDD9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50E672E"/>
    <w:multiLevelType w:val="hybridMultilevel"/>
    <w:tmpl w:val="84BC8B6A"/>
    <w:lvl w:ilvl="0" w:tplc="A55EB4CC">
      <w:start w:val="1"/>
      <w:numFmt w:val="decimal"/>
      <w:lvlText w:val="(%1)"/>
      <w:lvlJc w:val="left"/>
      <w:pPr>
        <w:ind w:left="36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0" w15:restartNumberingAfterBreak="0">
    <w:nsid w:val="162840AA"/>
    <w:multiLevelType w:val="hybridMultilevel"/>
    <w:tmpl w:val="AEB84612"/>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6BB2993"/>
    <w:multiLevelType w:val="hybridMultilevel"/>
    <w:tmpl w:val="6C58E95C"/>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713696B"/>
    <w:multiLevelType w:val="hybridMultilevel"/>
    <w:tmpl w:val="147A0040"/>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1C483AD8"/>
    <w:multiLevelType w:val="hybridMultilevel"/>
    <w:tmpl w:val="4770213E"/>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1CA479CD"/>
    <w:multiLevelType w:val="hybridMultilevel"/>
    <w:tmpl w:val="BBD6B822"/>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1F4C4BEC"/>
    <w:multiLevelType w:val="hybridMultilevel"/>
    <w:tmpl w:val="BC54912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5241219"/>
    <w:multiLevelType w:val="hybridMultilevel"/>
    <w:tmpl w:val="1B0E42A0"/>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27936B72"/>
    <w:multiLevelType w:val="hybridMultilevel"/>
    <w:tmpl w:val="0D40D21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2BA51E28"/>
    <w:multiLevelType w:val="hybridMultilevel"/>
    <w:tmpl w:val="2E6EB7D4"/>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2BE35F91"/>
    <w:multiLevelType w:val="hybridMultilevel"/>
    <w:tmpl w:val="168E940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2C992D80"/>
    <w:multiLevelType w:val="hybridMultilevel"/>
    <w:tmpl w:val="969C5B1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D0E2058"/>
    <w:multiLevelType w:val="hybridMultilevel"/>
    <w:tmpl w:val="1CDC9992"/>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2E633803"/>
    <w:multiLevelType w:val="hybridMultilevel"/>
    <w:tmpl w:val="0A281342"/>
    <w:lvl w:ilvl="0" w:tplc="0C090009">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3" w15:restartNumberingAfterBreak="0">
    <w:nsid w:val="2EF07C5E"/>
    <w:multiLevelType w:val="hybridMultilevel"/>
    <w:tmpl w:val="09288C58"/>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2F615A2C"/>
    <w:multiLevelType w:val="hybridMultilevel"/>
    <w:tmpl w:val="2C2CE83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2FA91389"/>
    <w:multiLevelType w:val="hybridMultilevel"/>
    <w:tmpl w:val="3486581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0BF5971"/>
    <w:multiLevelType w:val="hybridMultilevel"/>
    <w:tmpl w:val="8A4E6134"/>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16653A3"/>
    <w:multiLevelType w:val="hybridMultilevel"/>
    <w:tmpl w:val="CA7C9774"/>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32261B39"/>
    <w:multiLevelType w:val="hybridMultilevel"/>
    <w:tmpl w:val="35B24AB8"/>
    <w:lvl w:ilvl="0" w:tplc="0C09000B">
      <w:start w:val="1"/>
      <w:numFmt w:val="bullet"/>
      <w:lvlText w:val=""/>
      <w:lvlJc w:val="left"/>
      <w:pPr>
        <w:ind w:left="1068" w:hanging="360"/>
      </w:pPr>
      <w:rPr>
        <w:rFonts w:ascii="Wingdings" w:hAnsi="Wingdings"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39" w15:restartNumberingAfterBreak="0">
    <w:nsid w:val="3239748C"/>
    <w:multiLevelType w:val="hybridMultilevel"/>
    <w:tmpl w:val="7E06266A"/>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327165C6"/>
    <w:multiLevelType w:val="hybridMultilevel"/>
    <w:tmpl w:val="56AA3484"/>
    <w:lvl w:ilvl="0" w:tplc="0C09000B">
      <w:start w:val="1"/>
      <w:numFmt w:val="bullet"/>
      <w:lvlText w:val=""/>
      <w:lvlJc w:val="left"/>
      <w:pPr>
        <w:ind w:left="1485" w:hanging="360"/>
      </w:pPr>
      <w:rPr>
        <w:rFonts w:ascii="Wingdings" w:hAnsi="Wingdings"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41" w15:restartNumberingAfterBreak="0">
    <w:nsid w:val="32E701A1"/>
    <w:multiLevelType w:val="hybridMultilevel"/>
    <w:tmpl w:val="360600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37E8759E"/>
    <w:multiLevelType w:val="hybridMultilevel"/>
    <w:tmpl w:val="017A0F0E"/>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38E140B8"/>
    <w:multiLevelType w:val="hybridMultilevel"/>
    <w:tmpl w:val="CF86D93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3A6A406B"/>
    <w:multiLevelType w:val="hybridMultilevel"/>
    <w:tmpl w:val="23CC8EE2"/>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3DE66E53"/>
    <w:multiLevelType w:val="hybridMultilevel"/>
    <w:tmpl w:val="61F21818"/>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3DEC42BF"/>
    <w:multiLevelType w:val="hybridMultilevel"/>
    <w:tmpl w:val="AB2E93C8"/>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3E1A1A28"/>
    <w:multiLevelType w:val="hybridMultilevel"/>
    <w:tmpl w:val="5A665AA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F2412E6"/>
    <w:multiLevelType w:val="hybridMultilevel"/>
    <w:tmpl w:val="7164A0B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3FEA2C44"/>
    <w:multiLevelType w:val="hybridMultilevel"/>
    <w:tmpl w:val="D1180830"/>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40247942"/>
    <w:multiLevelType w:val="hybridMultilevel"/>
    <w:tmpl w:val="0054FE3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42C82AE6"/>
    <w:multiLevelType w:val="hybridMultilevel"/>
    <w:tmpl w:val="AF6439E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42D52690"/>
    <w:multiLevelType w:val="hybridMultilevel"/>
    <w:tmpl w:val="D41CC124"/>
    <w:lvl w:ilvl="0" w:tplc="0C09000B">
      <w:start w:val="1"/>
      <w:numFmt w:val="bullet"/>
      <w:lvlText w:val=""/>
      <w:lvlJc w:val="left"/>
      <w:pPr>
        <w:ind w:left="2149" w:hanging="360"/>
      </w:pPr>
      <w:rPr>
        <w:rFonts w:ascii="Wingdings" w:hAnsi="Wingdings" w:hint="default"/>
      </w:rPr>
    </w:lvl>
    <w:lvl w:ilvl="1" w:tplc="0C090003">
      <w:start w:val="1"/>
      <w:numFmt w:val="bullet"/>
      <w:lvlText w:val="o"/>
      <w:lvlJc w:val="left"/>
      <w:pPr>
        <w:ind w:left="2869" w:hanging="360"/>
      </w:pPr>
      <w:rPr>
        <w:rFonts w:ascii="Courier New" w:hAnsi="Courier New" w:cs="Courier New" w:hint="default"/>
      </w:rPr>
    </w:lvl>
    <w:lvl w:ilvl="2" w:tplc="0C090005">
      <w:start w:val="1"/>
      <w:numFmt w:val="bullet"/>
      <w:lvlText w:val=""/>
      <w:lvlJc w:val="left"/>
      <w:pPr>
        <w:ind w:left="3589" w:hanging="360"/>
      </w:pPr>
      <w:rPr>
        <w:rFonts w:ascii="Wingdings" w:hAnsi="Wingdings" w:hint="default"/>
      </w:rPr>
    </w:lvl>
    <w:lvl w:ilvl="3" w:tplc="0C090001">
      <w:start w:val="1"/>
      <w:numFmt w:val="bullet"/>
      <w:lvlText w:val=""/>
      <w:lvlJc w:val="left"/>
      <w:pPr>
        <w:ind w:left="4309" w:hanging="360"/>
      </w:pPr>
      <w:rPr>
        <w:rFonts w:ascii="Symbol" w:hAnsi="Symbol" w:hint="default"/>
      </w:rPr>
    </w:lvl>
    <w:lvl w:ilvl="4" w:tplc="0C090003">
      <w:start w:val="1"/>
      <w:numFmt w:val="bullet"/>
      <w:lvlText w:val="o"/>
      <w:lvlJc w:val="left"/>
      <w:pPr>
        <w:ind w:left="5029" w:hanging="360"/>
      </w:pPr>
      <w:rPr>
        <w:rFonts w:ascii="Courier New" w:hAnsi="Courier New" w:cs="Courier New" w:hint="default"/>
      </w:rPr>
    </w:lvl>
    <w:lvl w:ilvl="5" w:tplc="0C090005">
      <w:start w:val="1"/>
      <w:numFmt w:val="bullet"/>
      <w:lvlText w:val=""/>
      <w:lvlJc w:val="left"/>
      <w:pPr>
        <w:ind w:left="5749" w:hanging="360"/>
      </w:pPr>
      <w:rPr>
        <w:rFonts w:ascii="Wingdings" w:hAnsi="Wingdings" w:hint="default"/>
      </w:rPr>
    </w:lvl>
    <w:lvl w:ilvl="6" w:tplc="0C090001">
      <w:start w:val="1"/>
      <w:numFmt w:val="bullet"/>
      <w:lvlText w:val=""/>
      <w:lvlJc w:val="left"/>
      <w:pPr>
        <w:ind w:left="6469" w:hanging="360"/>
      </w:pPr>
      <w:rPr>
        <w:rFonts w:ascii="Symbol" w:hAnsi="Symbol" w:hint="default"/>
      </w:rPr>
    </w:lvl>
    <w:lvl w:ilvl="7" w:tplc="0C090003">
      <w:start w:val="1"/>
      <w:numFmt w:val="bullet"/>
      <w:lvlText w:val="o"/>
      <w:lvlJc w:val="left"/>
      <w:pPr>
        <w:ind w:left="7189" w:hanging="360"/>
      </w:pPr>
      <w:rPr>
        <w:rFonts w:ascii="Courier New" w:hAnsi="Courier New" w:cs="Courier New" w:hint="default"/>
      </w:rPr>
    </w:lvl>
    <w:lvl w:ilvl="8" w:tplc="0C090005">
      <w:start w:val="1"/>
      <w:numFmt w:val="bullet"/>
      <w:lvlText w:val=""/>
      <w:lvlJc w:val="left"/>
      <w:pPr>
        <w:ind w:left="7909" w:hanging="360"/>
      </w:pPr>
      <w:rPr>
        <w:rFonts w:ascii="Wingdings" w:hAnsi="Wingdings" w:hint="default"/>
      </w:rPr>
    </w:lvl>
  </w:abstractNum>
  <w:abstractNum w:abstractNumId="53" w15:restartNumberingAfterBreak="0">
    <w:nsid w:val="43C172B2"/>
    <w:multiLevelType w:val="hybridMultilevel"/>
    <w:tmpl w:val="9C306BC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43E02968"/>
    <w:multiLevelType w:val="hybridMultilevel"/>
    <w:tmpl w:val="4492273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462078F2"/>
    <w:multiLevelType w:val="hybridMultilevel"/>
    <w:tmpl w:val="3D3A6398"/>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466847A1"/>
    <w:multiLevelType w:val="hybridMultilevel"/>
    <w:tmpl w:val="5EDA48C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46CE14A9"/>
    <w:multiLevelType w:val="hybridMultilevel"/>
    <w:tmpl w:val="A09CE97C"/>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476948F9"/>
    <w:multiLevelType w:val="hybridMultilevel"/>
    <w:tmpl w:val="55FE4BD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C5B727B"/>
    <w:multiLevelType w:val="hybridMultilevel"/>
    <w:tmpl w:val="3FDC2554"/>
    <w:lvl w:ilvl="0" w:tplc="0C09000B">
      <w:start w:val="1"/>
      <w:numFmt w:val="bullet"/>
      <w:lvlText w:val=""/>
      <w:lvlJc w:val="left"/>
      <w:pPr>
        <w:ind w:left="1131" w:hanging="360"/>
      </w:pPr>
      <w:rPr>
        <w:rFonts w:ascii="Wingdings" w:hAnsi="Wingdings" w:hint="default"/>
      </w:rPr>
    </w:lvl>
    <w:lvl w:ilvl="1" w:tplc="0C090003" w:tentative="1">
      <w:start w:val="1"/>
      <w:numFmt w:val="bullet"/>
      <w:lvlText w:val="o"/>
      <w:lvlJc w:val="left"/>
      <w:pPr>
        <w:ind w:left="1851" w:hanging="360"/>
      </w:pPr>
      <w:rPr>
        <w:rFonts w:ascii="Courier New" w:hAnsi="Courier New" w:cs="Courier New" w:hint="default"/>
      </w:rPr>
    </w:lvl>
    <w:lvl w:ilvl="2" w:tplc="0C090005" w:tentative="1">
      <w:start w:val="1"/>
      <w:numFmt w:val="bullet"/>
      <w:lvlText w:val=""/>
      <w:lvlJc w:val="left"/>
      <w:pPr>
        <w:ind w:left="2571" w:hanging="360"/>
      </w:pPr>
      <w:rPr>
        <w:rFonts w:ascii="Wingdings" w:hAnsi="Wingdings" w:hint="default"/>
      </w:rPr>
    </w:lvl>
    <w:lvl w:ilvl="3" w:tplc="0C090001" w:tentative="1">
      <w:start w:val="1"/>
      <w:numFmt w:val="bullet"/>
      <w:lvlText w:val=""/>
      <w:lvlJc w:val="left"/>
      <w:pPr>
        <w:ind w:left="3291" w:hanging="360"/>
      </w:pPr>
      <w:rPr>
        <w:rFonts w:ascii="Symbol" w:hAnsi="Symbol" w:hint="default"/>
      </w:rPr>
    </w:lvl>
    <w:lvl w:ilvl="4" w:tplc="0C090003" w:tentative="1">
      <w:start w:val="1"/>
      <w:numFmt w:val="bullet"/>
      <w:lvlText w:val="o"/>
      <w:lvlJc w:val="left"/>
      <w:pPr>
        <w:ind w:left="4011" w:hanging="360"/>
      </w:pPr>
      <w:rPr>
        <w:rFonts w:ascii="Courier New" w:hAnsi="Courier New" w:cs="Courier New" w:hint="default"/>
      </w:rPr>
    </w:lvl>
    <w:lvl w:ilvl="5" w:tplc="0C090005" w:tentative="1">
      <w:start w:val="1"/>
      <w:numFmt w:val="bullet"/>
      <w:lvlText w:val=""/>
      <w:lvlJc w:val="left"/>
      <w:pPr>
        <w:ind w:left="4731" w:hanging="360"/>
      </w:pPr>
      <w:rPr>
        <w:rFonts w:ascii="Wingdings" w:hAnsi="Wingdings" w:hint="default"/>
      </w:rPr>
    </w:lvl>
    <w:lvl w:ilvl="6" w:tplc="0C090001" w:tentative="1">
      <w:start w:val="1"/>
      <w:numFmt w:val="bullet"/>
      <w:lvlText w:val=""/>
      <w:lvlJc w:val="left"/>
      <w:pPr>
        <w:ind w:left="5451" w:hanging="360"/>
      </w:pPr>
      <w:rPr>
        <w:rFonts w:ascii="Symbol" w:hAnsi="Symbol" w:hint="default"/>
      </w:rPr>
    </w:lvl>
    <w:lvl w:ilvl="7" w:tplc="0C090003" w:tentative="1">
      <w:start w:val="1"/>
      <w:numFmt w:val="bullet"/>
      <w:lvlText w:val="o"/>
      <w:lvlJc w:val="left"/>
      <w:pPr>
        <w:ind w:left="6171" w:hanging="360"/>
      </w:pPr>
      <w:rPr>
        <w:rFonts w:ascii="Courier New" w:hAnsi="Courier New" w:cs="Courier New" w:hint="default"/>
      </w:rPr>
    </w:lvl>
    <w:lvl w:ilvl="8" w:tplc="0C090005" w:tentative="1">
      <w:start w:val="1"/>
      <w:numFmt w:val="bullet"/>
      <w:lvlText w:val=""/>
      <w:lvlJc w:val="left"/>
      <w:pPr>
        <w:ind w:left="6891" w:hanging="360"/>
      </w:pPr>
      <w:rPr>
        <w:rFonts w:ascii="Wingdings" w:hAnsi="Wingdings" w:hint="default"/>
      </w:rPr>
    </w:lvl>
  </w:abstractNum>
  <w:abstractNum w:abstractNumId="60" w15:restartNumberingAfterBreak="0">
    <w:nsid w:val="4D4B6FF9"/>
    <w:multiLevelType w:val="hybridMultilevel"/>
    <w:tmpl w:val="DDCEE462"/>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4EF8579E"/>
    <w:multiLevelType w:val="hybridMultilevel"/>
    <w:tmpl w:val="7FA2CE84"/>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4FD25F9A"/>
    <w:multiLevelType w:val="hybridMultilevel"/>
    <w:tmpl w:val="9F2A890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3" w15:restartNumberingAfterBreak="0">
    <w:nsid w:val="55EF7D2D"/>
    <w:multiLevelType w:val="hybridMultilevel"/>
    <w:tmpl w:val="180CC5AA"/>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596A792A"/>
    <w:multiLevelType w:val="hybridMultilevel"/>
    <w:tmpl w:val="20D8582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5A2F0F67"/>
    <w:multiLevelType w:val="hybridMultilevel"/>
    <w:tmpl w:val="4178014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5B4069F8"/>
    <w:multiLevelType w:val="hybridMultilevel"/>
    <w:tmpl w:val="1BC01148"/>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5C0333A9"/>
    <w:multiLevelType w:val="hybridMultilevel"/>
    <w:tmpl w:val="0C5C87E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C0B5B8B"/>
    <w:multiLevelType w:val="hybridMultilevel"/>
    <w:tmpl w:val="7630AE5E"/>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5DAB35EB"/>
    <w:multiLevelType w:val="hybridMultilevel"/>
    <w:tmpl w:val="6AEEBB3A"/>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5FA80E15"/>
    <w:multiLevelType w:val="hybridMultilevel"/>
    <w:tmpl w:val="E198308C"/>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 w15:restartNumberingAfterBreak="0">
    <w:nsid w:val="62F468C1"/>
    <w:multiLevelType w:val="hybridMultilevel"/>
    <w:tmpl w:val="F4AAB4A6"/>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68AB4419"/>
    <w:multiLevelType w:val="hybridMultilevel"/>
    <w:tmpl w:val="805AA36C"/>
    <w:lvl w:ilvl="0" w:tplc="0C09000B">
      <w:start w:val="1"/>
      <w:numFmt w:val="bullet"/>
      <w:lvlText w:val=""/>
      <w:lvlJc w:val="left"/>
      <w:pPr>
        <w:ind w:left="785" w:hanging="360"/>
      </w:pPr>
      <w:rPr>
        <w:rFonts w:ascii="Wingdings" w:hAnsi="Wingdings"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73" w15:restartNumberingAfterBreak="0">
    <w:nsid w:val="68B23CBF"/>
    <w:multiLevelType w:val="hybridMultilevel"/>
    <w:tmpl w:val="7CBE2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90E09F2"/>
    <w:multiLevelType w:val="hybridMultilevel"/>
    <w:tmpl w:val="7C5E9B1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979057A"/>
    <w:multiLevelType w:val="hybridMultilevel"/>
    <w:tmpl w:val="D298B1D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6A3C5E7A"/>
    <w:multiLevelType w:val="hybridMultilevel"/>
    <w:tmpl w:val="9244B10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6B5C0475"/>
    <w:multiLevelType w:val="hybridMultilevel"/>
    <w:tmpl w:val="41CC849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E9811A6"/>
    <w:multiLevelType w:val="hybridMultilevel"/>
    <w:tmpl w:val="7C5E7D8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9" w15:restartNumberingAfterBreak="0">
    <w:nsid w:val="6E994477"/>
    <w:multiLevelType w:val="hybridMultilevel"/>
    <w:tmpl w:val="B2A85E1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6EE93E84"/>
    <w:multiLevelType w:val="hybridMultilevel"/>
    <w:tmpl w:val="0540E7EE"/>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1" w15:restartNumberingAfterBreak="0">
    <w:nsid w:val="6F0B5109"/>
    <w:multiLevelType w:val="hybridMultilevel"/>
    <w:tmpl w:val="A2CAB1E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6F0C73EE"/>
    <w:multiLevelType w:val="hybridMultilevel"/>
    <w:tmpl w:val="E2B0F7F8"/>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6F501A9E"/>
    <w:multiLevelType w:val="hybridMultilevel"/>
    <w:tmpl w:val="C3F41ADC"/>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4" w15:restartNumberingAfterBreak="0">
    <w:nsid w:val="703F023D"/>
    <w:multiLevelType w:val="hybridMultilevel"/>
    <w:tmpl w:val="4E5EE62A"/>
    <w:lvl w:ilvl="0" w:tplc="0C09000B">
      <w:start w:val="1"/>
      <w:numFmt w:val="bullet"/>
      <w:lvlText w:val=""/>
      <w:lvlJc w:val="left"/>
      <w:pPr>
        <w:ind w:left="1068"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5" w15:restartNumberingAfterBreak="0">
    <w:nsid w:val="70485985"/>
    <w:multiLevelType w:val="hybridMultilevel"/>
    <w:tmpl w:val="21D68ACC"/>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6" w15:restartNumberingAfterBreak="0">
    <w:nsid w:val="70CB7B68"/>
    <w:multiLevelType w:val="hybridMultilevel"/>
    <w:tmpl w:val="05EA607C"/>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75E63A23"/>
    <w:multiLevelType w:val="hybridMultilevel"/>
    <w:tmpl w:val="14B2583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64047B4"/>
    <w:multiLevelType w:val="multilevel"/>
    <w:tmpl w:val="39B2ABE2"/>
    <w:lvl w:ilvl="0">
      <w:start w:val="1"/>
      <w:numFmt w:val="decimal"/>
      <w:lvlText w:val="%1"/>
      <w:lvlJc w:val="left"/>
      <w:pPr>
        <w:ind w:left="724"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6" w:hanging="576"/>
      </w:pPr>
      <w:rPr>
        <w:rFonts w:hint="default"/>
      </w:rPr>
    </w:lvl>
    <w:lvl w:ilvl="2">
      <w:start w:val="1"/>
      <w:numFmt w:val="decimal"/>
      <w:pStyle w:val="Heading3"/>
      <w:lvlText w:val="%1.%2.%3"/>
      <w:lvlJc w:val="left"/>
      <w:pPr>
        <w:ind w:left="870" w:hanging="720"/>
      </w:pPr>
      <w:rPr>
        <w:rFonts w:hint="default"/>
      </w:rPr>
    </w:lvl>
    <w:lvl w:ilvl="3">
      <w:start w:val="1"/>
      <w:numFmt w:val="decimal"/>
      <w:pStyle w:val="Heading4"/>
      <w:lvlText w:val="%1.%2.%3.%4"/>
      <w:lvlJc w:val="left"/>
      <w:pPr>
        <w:ind w:left="1014" w:hanging="864"/>
      </w:pPr>
      <w:rPr>
        <w:rFonts w:hint="default"/>
      </w:rPr>
    </w:lvl>
    <w:lvl w:ilvl="4">
      <w:start w:val="1"/>
      <w:numFmt w:val="decimal"/>
      <w:pStyle w:val="Heading5"/>
      <w:lvlText w:val="%1.%2.%3.%4.%5"/>
      <w:lvlJc w:val="left"/>
      <w:pPr>
        <w:ind w:left="1158" w:hanging="1008"/>
      </w:pPr>
      <w:rPr>
        <w:rFonts w:hint="default"/>
      </w:rPr>
    </w:lvl>
    <w:lvl w:ilvl="5">
      <w:start w:val="1"/>
      <w:numFmt w:val="decimal"/>
      <w:pStyle w:val="Heading6"/>
      <w:lvlText w:val="%1.%2.%3.%4.%5.%6"/>
      <w:lvlJc w:val="left"/>
      <w:pPr>
        <w:ind w:left="1302" w:hanging="1152"/>
      </w:pPr>
      <w:rPr>
        <w:rFonts w:hint="default"/>
      </w:rPr>
    </w:lvl>
    <w:lvl w:ilvl="6">
      <w:start w:val="1"/>
      <w:numFmt w:val="decimal"/>
      <w:pStyle w:val="Heading7"/>
      <w:lvlText w:val="%1.%2.%3.%4.%5.%6.%7"/>
      <w:lvlJc w:val="left"/>
      <w:pPr>
        <w:ind w:left="1446" w:hanging="1296"/>
      </w:pPr>
      <w:rPr>
        <w:rFonts w:hint="default"/>
      </w:rPr>
    </w:lvl>
    <w:lvl w:ilvl="7">
      <w:start w:val="1"/>
      <w:numFmt w:val="decimal"/>
      <w:pStyle w:val="Heading8"/>
      <w:lvlText w:val="%1.%2.%3.%4.%5.%6.%7.%8"/>
      <w:lvlJc w:val="left"/>
      <w:pPr>
        <w:ind w:left="1590" w:hanging="1440"/>
      </w:pPr>
      <w:rPr>
        <w:rFonts w:hint="default"/>
      </w:rPr>
    </w:lvl>
    <w:lvl w:ilvl="8">
      <w:start w:val="1"/>
      <w:numFmt w:val="decimal"/>
      <w:pStyle w:val="Heading9"/>
      <w:lvlText w:val="%1.%2.%3.%4.%5.%6.%7.%8.%9"/>
      <w:lvlJc w:val="left"/>
      <w:pPr>
        <w:ind w:left="1734" w:hanging="1584"/>
      </w:pPr>
      <w:rPr>
        <w:rFonts w:hint="default"/>
      </w:rPr>
    </w:lvl>
  </w:abstractNum>
  <w:abstractNum w:abstractNumId="89" w15:restartNumberingAfterBreak="0">
    <w:nsid w:val="77B65BF7"/>
    <w:multiLevelType w:val="hybridMultilevel"/>
    <w:tmpl w:val="B0E2766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 w15:restartNumberingAfterBreak="0">
    <w:nsid w:val="77EE489E"/>
    <w:multiLevelType w:val="hybridMultilevel"/>
    <w:tmpl w:val="2A6A8F46"/>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1" w15:restartNumberingAfterBreak="0">
    <w:nsid w:val="790508A5"/>
    <w:multiLevelType w:val="hybridMultilevel"/>
    <w:tmpl w:val="ABB6119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7AA84E13"/>
    <w:multiLevelType w:val="hybridMultilevel"/>
    <w:tmpl w:val="F24CD3DA"/>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3" w15:restartNumberingAfterBreak="0">
    <w:nsid w:val="7AD45B27"/>
    <w:multiLevelType w:val="hybridMultilevel"/>
    <w:tmpl w:val="FA66E6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4" w15:restartNumberingAfterBreak="0">
    <w:nsid w:val="7AD512CE"/>
    <w:multiLevelType w:val="hybridMultilevel"/>
    <w:tmpl w:val="A2B8DAC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5" w15:restartNumberingAfterBreak="0">
    <w:nsid w:val="7EBD7103"/>
    <w:multiLevelType w:val="hybridMultilevel"/>
    <w:tmpl w:val="B192C158"/>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13803436">
    <w:abstractNumId w:val="88"/>
  </w:num>
  <w:num w:numId="2" w16cid:durableId="210115073">
    <w:abstractNumId w:val="77"/>
  </w:num>
  <w:num w:numId="3" w16cid:durableId="1128889318">
    <w:abstractNumId w:val="25"/>
  </w:num>
  <w:num w:numId="4" w16cid:durableId="1480151168">
    <w:abstractNumId w:val="43"/>
  </w:num>
  <w:num w:numId="5" w16cid:durableId="869875904">
    <w:abstractNumId w:val="10"/>
  </w:num>
  <w:num w:numId="6" w16cid:durableId="64687462">
    <w:abstractNumId w:val="51"/>
  </w:num>
  <w:num w:numId="7" w16cid:durableId="588272808">
    <w:abstractNumId w:val="1"/>
  </w:num>
  <w:num w:numId="8" w16cid:durableId="52390409">
    <w:abstractNumId w:val="63"/>
  </w:num>
  <w:num w:numId="9" w16cid:durableId="1909001055">
    <w:abstractNumId w:val="84"/>
  </w:num>
  <w:num w:numId="10" w16cid:durableId="1011251163">
    <w:abstractNumId w:val="28"/>
  </w:num>
  <w:num w:numId="11" w16cid:durableId="2013754269">
    <w:abstractNumId w:val="12"/>
  </w:num>
  <w:num w:numId="12" w16cid:durableId="2028293337">
    <w:abstractNumId w:val="56"/>
  </w:num>
  <w:num w:numId="13" w16cid:durableId="645209585">
    <w:abstractNumId w:val="80"/>
  </w:num>
  <w:num w:numId="14" w16cid:durableId="1708985437">
    <w:abstractNumId w:val="82"/>
  </w:num>
  <w:num w:numId="15" w16cid:durableId="1495298746">
    <w:abstractNumId w:val="34"/>
  </w:num>
  <w:num w:numId="16" w16cid:durableId="758019162">
    <w:abstractNumId w:val="86"/>
  </w:num>
  <w:num w:numId="17" w16cid:durableId="1139376076">
    <w:abstractNumId w:val="55"/>
  </w:num>
  <w:num w:numId="18" w16cid:durableId="801579731">
    <w:abstractNumId w:val="11"/>
  </w:num>
  <w:num w:numId="19" w16cid:durableId="489831814">
    <w:abstractNumId w:val="89"/>
  </w:num>
  <w:num w:numId="20" w16cid:durableId="919676549">
    <w:abstractNumId w:val="39"/>
  </w:num>
  <w:num w:numId="21" w16cid:durableId="521014208">
    <w:abstractNumId w:val="27"/>
  </w:num>
  <w:num w:numId="22" w16cid:durableId="906917239">
    <w:abstractNumId w:val="38"/>
  </w:num>
  <w:num w:numId="23" w16cid:durableId="2029023045">
    <w:abstractNumId w:val="60"/>
  </w:num>
  <w:num w:numId="24" w16cid:durableId="1731612015">
    <w:abstractNumId w:val="87"/>
  </w:num>
  <w:num w:numId="25" w16cid:durableId="805046183">
    <w:abstractNumId w:val="50"/>
  </w:num>
  <w:num w:numId="26" w16cid:durableId="486826224">
    <w:abstractNumId w:val="7"/>
  </w:num>
  <w:num w:numId="27" w16cid:durableId="657467416">
    <w:abstractNumId w:val="47"/>
  </w:num>
  <w:num w:numId="28" w16cid:durableId="2095011912">
    <w:abstractNumId w:val="20"/>
  </w:num>
  <w:num w:numId="29" w16cid:durableId="1239705939">
    <w:abstractNumId w:val="72"/>
  </w:num>
  <w:num w:numId="30" w16cid:durableId="260644066">
    <w:abstractNumId w:val="91"/>
  </w:num>
  <w:num w:numId="31" w16cid:durableId="1457094141">
    <w:abstractNumId w:val="92"/>
  </w:num>
  <w:num w:numId="32" w16cid:durableId="164789095">
    <w:abstractNumId w:val="58"/>
  </w:num>
  <w:num w:numId="33" w16cid:durableId="1391229393">
    <w:abstractNumId w:val="62"/>
  </w:num>
  <w:num w:numId="34" w16cid:durableId="2007171717">
    <w:abstractNumId w:val="16"/>
  </w:num>
  <w:num w:numId="35" w16cid:durableId="2042826527">
    <w:abstractNumId w:val="81"/>
  </w:num>
  <w:num w:numId="36" w16cid:durableId="1814908067">
    <w:abstractNumId w:val="29"/>
  </w:num>
  <w:num w:numId="37" w16cid:durableId="1324774760">
    <w:abstractNumId w:val="65"/>
  </w:num>
  <w:num w:numId="38" w16cid:durableId="1463188510">
    <w:abstractNumId w:val="61"/>
  </w:num>
  <w:num w:numId="39" w16cid:durableId="1207260912">
    <w:abstractNumId w:val="15"/>
  </w:num>
  <w:num w:numId="40" w16cid:durableId="900749879">
    <w:abstractNumId w:val="2"/>
  </w:num>
  <w:num w:numId="41" w16cid:durableId="1420640397">
    <w:abstractNumId w:val="21"/>
  </w:num>
  <w:num w:numId="42" w16cid:durableId="303000353">
    <w:abstractNumId w:val="17"/>
  </w:num>
  <w:num w:numId="43" w16cid:durableId="1082489927">
    <w:abstractNumId w:val="79"/>
  </w:num>
  <w:num w:numId="44" w16cid:durableId="1198278970">
    <w:abstractNumId w:val="44"/>
  </w:num>
  <w:num w:numId="45" w16cid:durableId="1510293712">
    <w:abstractNumId w:val="22"/>
  </w:num>
  <w:num w:numId="46" w16cid:durableId="595744784">
    <w:abstractNumId w:val="13"/>
  </w:num>
  <w:num w:numId="47" w16cid:durableId="2024894287">
    <w:abstractNumId w:val="36"/>
  </w:num>
  <w:num w:numId="48" w16cid:durableId="255019911">
    <w:abstractNumId w:val="45"/>
  </w:num>
  <w:num w:numId="49" w16cid:durableId="214237711">
    <w:abstractNumId w:val="76"/>
  </w:num>
  <w:num w:numId="50" w16cid:durableId="209340712">
    <w:abstractNumId w:val="69"/>
  </w:num>
  <w:num w:numId="51" w16cid:durableId="2103522185">
    <w:abstractNumId w:val="78"/>
  </w:num>
  <w:num w:numId="52" w16cid:durableId="586882973">
    <w:abstractNumId w:val="95"/>
  </w:num>
  <w:num w:numId="53" w16cid:durableId="443698595">
    <w:abstractNumId w:val="48"/>
  </w:num>
  <w:num w:numId="54" w16cid:durableId="725908397">
    <w:abstractNumId w:val="24"/>
  </w:num>
  <w:num w:numId="55" w16cid:durableId="1288590058">
    <w:abstractNumId w:val="32"/>
  </w:num>
  <w:num w:numId="56" w16cid:durableId="1998681582">
    <w:abstractNumId w:val="49"/>
  </w:num>
  <w:num w:numId="57" w16cid:durableId="817187440">
    <w:abstractNumId w:val="59"/>
  </w:num>
  <w:num w:numId="58" w16cid:durableId="154998578">
    <w:abstractNumId w:val="4"/>
  </w:num>
  <w:num w:numId="59" w16cid:durableId="772356624">
    <w:abstractNumId w:val="85"/>
  </w:num>
  <w:num w:numId="60" w16cid:durableId="1470632196">
    <w:abstractNumId w:val="6"/>
  </w:num>
  <w:num w:numId="61" w16cid:durableId="1424185304">
    <w:abstractNumId w:val="5"/>
  </w:num>
  <w:num w:numId="62" w16cid:durableId="1915164674">
    <w:abstractNumId w:val="31"/>
  </w:num>
  <w:num w:numId="63" w16cid:durableId="704869297">
    <w:abstractNumId w:val="3"/>
  </w:num>
  <w:num w:numId="64" w16cid:durableId="536235005">
    <w:abstractNumId w:val="53"/>
  </w:num>
  <w:num w:numId="65" w16cid:durableId="1907841144">
    <w:abstractNumId w:val="33"/>
  </w:num>
  <w:num w:numId="66" w16cid:durableId="646205589">
    <w:abstractNumId w:val="75"/>
  </w:num>
  <w:num w:numId="67" w16cid:durableId="758062666">
    <w:abstractNumId w:val="66"/>
  </w:num>
  <w:num w:numId="68" w16cid:durableId="1057821618">
    <w:abstractNumId w:val="46"/>
  </w:num>
  <w:num w:numId="69" w16cid:durableId="493573671">
    <w:abstractNumId w:val="57"/>
  </w:num>
  <w:num w:numId="70" w16cid:durableId="1179929614">
    <w:abstractNumId w:val="9"/>
  </w:num>
  <w:num w:numId="71" w16cid:durableId="1114402062">
    <w:abstractNumId w:val="94"/>
  </w:num>
  <w:num w:numId="72" w16cid:durableId="331688758">
    <w:abstractNumId w:val="42"/>
  </w:num>
  <w:num w:numId="73" w16cid:durableId="63453994">
    <w:abstractNumId w:val="26"/>
  </w:num>
  <w:num w:numId="74" w16cid:durableId="805703442">
    <w:abstractNumId w:val="14"/>
  </w:num>
  <w:num w:numId="75" w16cid:durableId="11732802">
    <w:abstractNumId w:val="0"/>
  </w:num>
  <w:num w:numId="76" w16cid:durableId="770665915">
    <w:abstractNumId w:val="37"/>
  </w:num>
  <w:num w:numId="77" w16cid:durableId="1403217666">
    <w:abstractNumId w:val="41"/>
  </w:num>
  <w:num w:numId="78" w16cid:durableId="70085400">
    <w:abstractNumId w:val="93"/>
  </w:num>
  <w:num w:numId="79" w16cid:durableId="1673218543">
    <w:abstractNumId w:val="83"/>
  </w:num>
  <w:num w:numId="80" w16cid:durableId="838038233">
    <w:abstractNumId w:val="40"/>
  </w:num>
  <w:num w:numId="81" w16cid:durableId="1350913074">
    <w:abstractNumId w:val="54"/>
  </w:num>
  <w:num w:numId="82" w16cid:durableId="1905289211">
    <w:abstractNumId w:val="67"/>
  </w:num>
  <w:num w:numId="83" w16cid:durableId="210533257">
    <w:abstractNumId w:val="30"/>
  </w:num>
  <w:num w:numId="84" w16cid:durableId="873267924">
    <w:abstractNumId w:val="8"/>
  </w:num>
  <w:num w:numId="85" w16cid:durableId="456604817">
    <w:abstractNumId w:val="70"/>
  </w:num>
  <w:num w:numId="86" w16cid:durableId="1564751198">
    <w:abstractNumId w:val="18"/>
  </w:num>
  <w:num w:numId="87" w16cid:durableId="8494186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859082746">
    <w:abstractNumId w:val="52"/>
  </w:num>
  <w:num w:numId="89" w16cid:durableId="1754551835">
    <w:abstractNumId w:val="74"/>
  </w:num>
  <w:num w:numId="90" w16cid:durableId="101346165">
    <w:abstractNumId w:val="73"/>
  </w:num>
  <w:num w:numId="91" w16cid:durableId="1833065144">
    <w:abstractNumId w:val="19"/>
  </w:num>
  <w:num w:numId="92" w16cid:durableId="1339114803">
    <w:abstractNumId w:val="64"/>
  </w:num>
  <w:num w:numId="93" w16cid:durableId="2061198252">
    <w:abstractNumId w:val="35"/>
  </w:num>
  <w:num w:numId="94" w16cid:durableId="1607468210">
    <w:abstractNumId w:val="90"/>
  </w:num>
  <w:num w:numId="95" w16cid:durableId="1698197253">
    <w:abstractNumId w:val="23"/>
  </w:num>
  <w:num w:numId="96" w16cid:durableId="1475877929">
    <w:abstractNumId w:val="71"/>
  </w:num>
  <w:num w:numId="97" w16cid:durableId="1932733793">
    <w:abstractNumId w:val="6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B01"/>
    <w:rsid w:val="00000644"/>
    <w:rsid w:val="0000213A"/>
    <w:rsid w:val="00004328"/>
    <w:rsid w:val="000056AE"/>
    <w:rsid w:val="000057A8"/>
    <w:rsid w:val="00006CD9"/>
    <w:rsid w:val="00006E2C"/>
    <w:rsid w:val="000077CC"/>
    <w:rsid w:val="00007892"/>
    <w:rsid w:val="00007DB1"/>
    <w:rsid w:val="000101DA"/>
    <w:rsid w:val="00010A73"/>
    <w:rsid w:val="00010EC9"/>
    <w:rsid w:val="00011988"/>
    <w:rsid w:val="00012843"/>
    <w:rsid w:val="00012F84"/>
    <w:rsid w:val="000130FB"/>
    <w:rsid w:val="00013DB5"/>
    <w:rsid w:val="000140D3"/>
    <w:rsid w:val="0001472D"/>
    <w:rsid w:val="00014C47"/>
    <w:rsid w:val="0001509D"/>
    <w:rsid w:val="00016C01"/>
    <w:rsid w:val="00016E85"/>
    <w:rsid w:val="00017A24"/>
    <w:rsid w:val="00017D2A"/>
    <w:rsid w:val="0002015B"/>
    <w:rsid w:val="0002458E"/>
    <w:rsid w:val="00024C95"/>
    <w:rsid w:val="00025058"/>
    <w:rsid w:val="00025FAD"/>
    <w:rsid w:val="0002676C"/>
    <w:rsid w:val="0003070D"/>
    <w:rsid w:val="0003090A"/>
    <w:rsid w:val="00032076"/>
    <w:rsid w:val="000324A0"/>
    <w:rsid w:val="00032C9A"/>
    <w:rsid w:val="00033354"/>
    <w:rsid w:val="000334CF"/>
    <w:rsid w:val="000340C2"/>
    <w:rsid w:val="000340D9"/>
    <w:rsid w:val="00034659"/>
    <w:rsid w:val="0003465B"/>
    <w:rsid w:val="00035DD5"/>
    <w:rsid w:val="00035EB1"/>
    <w:rsid w:val="00037833"/>
    <w:rsid w:val="00037AC8"/>
    <w:rsid w:val="0004046B"/>
    <w:rsid w:val="00040E8E"/>
    <w:rsid w:val="000418DD"/>
    <w:rsid w:val="00041A6C"/>
    <w:rsid w:val="000422C0"/>
    <w:rsid w:val="000445C4"/>
    <w:rsid w:val="00045FFB"/>
    <w:rsid w:val="00046DA0"/>
    <w:rsid w:val="00046E11"/>
    <w:rsid w:val="00047CB6"/>
    <w:rsid w:val="00050184"/>
    <w:rsid w:val="00050E88"/>
    <w:rsid w:val="00052FCC"/>
    <w:rsid w:val="00053291"/>
    <w:rsid w:val="00053869"/>
    <w:rsid w:val="00053B81"/>
    <w:rsid w:val="0005400D"/>
    <w:rsid w:val="00055239"/>
    <w:rsid w:val="00055328"/>
    <w:rsid w:val="00055C29"/>
    <w:rsid w:val="00055C8D"/>
    <w:rsid w:val="0005690C"/>
    <w:rsid w:val="00057CE8"/>
    <w:rsid w:val="00060217"/>
    <w:rsid w:val="000612BE"/>
    <w:rsid w:val="0006279C"/>
    <w:rsid w:val="0006310A"/>
    <w:rsid w:val="00063612"/>
    <w:rsid w:val="00063B13"/>
    <w:rsid w:val="00064420"/>
    <w:rsid w:val="000649AE"/>
    <w:rsid w:val="00065017"/>
    <w:rsid w:val="000650F3"/>
    <w:rsid w:val="00065FBC"/>
    <w:rsid w:val="00066075"/>
    <w:rsid w:val="0006616B"/>
    <w:rsid w:val="00066229"/>
    <w:rsid w:val="00067EC3"/>
    <w:rsid w:val="0007001C"/>
    <w:rsid w:val="00070546"/>
    <w:rsid w:val="0007230C"/>
    <w:rsid w:val="00072753"/>
    <w:rsid w:val="000727E8"/>
    <w:rsid w:val="00073867"/>
    <w:rsid w:val="00074106"/>
    <w:rsid w:val="000743CE"/>
    <w:rsid w:val="000746E5"/>
    <w:rsid w:val="00074803"/>
    <w:rsid w:val="00074B37"/>
    <w:rsid w:val="00074ED8"/>
    <w:rsid w:val="000750E9"/>
    <w:rsid w:val="00075303"/>
    <w:rsid w:val="00075675"/>
    <w:rsid w:val="0007626A"/>
    <w:rsid w:val="000765D3"/>
    <w:rsid w:val="00076BEC"/>
    <w:rsid w:val="00076F55"/>
    <w:rsid w:val="000778D8"/>
    <w:rsid w:val="000779BC"/>
    <w:rsid w:val="00077E46"/>
    <w:rsid w:val="0008097F"/>
    <w:rsid w:val="00080AFB"/>
    <w:rsid w:val="00082656"/>
    <w:rsid w:val="000829DF"/>
    <w:rsid w:val="0008534D"/>
    <w:rsid w:val="000859B0"/>
    <w:rsid w:val="0008721C"/>
    <w:rsid w:val="000900DC"/>
    <w:rsid w:val="00090ED0"/>
    <w:rsid w:val="00091B6A"/>
    <w:rsid w:val="00091B6C"/>
    <w:rsid w:val="000931DD"/>
    <w:rsid w:val="00093CF4"/>
    <w:rsid w:val="000946B4"/>
    <w:rsid w:val="00094CA4"/>
    <w:rsid w:val="000969DD"/>
    <w:rsid w:val="00096EF3"/>
    <w:rsid w:val="00097CC3"/>
    <w:rsid w:val="000A09F0"/>
    <w:rsid w:val="000A0DEB"/>
    <w:rsid w:val="000A0DFE"/>
    <w:rsid w:val="000A15BB"/>
    <w:rsid w:val="000A1733"/>
    <w:rsid w:val="000A2522"/>
    <w:rsid w:val="000A2DA5"/>
    <w:rsid w:val="000A2F94"/>
    <w:rsid w:val="000A381C"/>
    <w:rsid w:val="000A3AB0"/>
    <w:rsid w:val="000A3C55"/>
    <w:rsid w:val="000A3E37"/>
    <w:rsid w:val="000A5C83"/>
    <w:rsid w:val="000A5DF1"/>
    <w:rsid w:val="000A6FEC"/>
    <w:rsid w:val="000A7415"/>
    <w:rsid w:val="000B086D"/>
    <w:rsid w:val="000B1B03"/>
    <w:rsid w:val="000B1DD1"/>
    <w:rsid w:val="000B362B"/>
    <w:rsid w:val="000B3EFD"/>
    <w:rsid w:val="000B6741"/>
    <w:rsid w:val="000B7CC0"/>
    <w:rsid w:val="000C027E"/>
    <w:rsid w:val="000C0304"/>
    <w:rsid w:val="000C0388"/>
    <w:rsid w:val="000C22F3"/>
    <w:rsid w:val="000C4164"/>
    <w:rsid w:val="000C421B"/>
    <w:rsid w:val="000C4EEC"/>
    <w:rsid w:val="000C5D3A"/>
    <w:rsid w:val="000C5F99"/>
    <w:rsid w:val="000C61B1"/>
    <w:rsid w:val="000C6393"/>
    <w:rsid w:val="000D0215"/>
    <w:rsid w:val="000D1AB2"/>
    <w:rsid w:val="000D1CD5"/>
    <w:rsid w:val="000D2955"/>
    <w:rsid w:val="000D3FBC"/>
    <w:rsid w:val="000D416C"/>
    <w:rsid w:val="000D465A"/>
    <w:rsid w:val="000D586D"/>
    <w:rsid w:val="000D6802"/>
    <w:rsid w:val="000D75F2"/>
    <w:rsid w:val="000E07A4"/>
    <w:rsid w:val="000E0B85"/>
    <w:rsid w:val="000E38E5"/>
    <w:rsid w:val="000E39F0"/>
    <w:rsid w:val="000E3C12"/>
    <w:rsid w:val="000E4701"/>
    <w:rsid w:val="000E4D3D"/>
    <w:rsid w:val="000E51B9"/>
    <w:rsid w:val="000E632A"/>
    <w:rsid w:val="000E71CF"/>
    <w:rsid w:val="000E78C8"/>
    <w:rsid w:val="000F0A84"/>
    <w:rsid w:val="000F0D01"/>
    <w:rsid w:val="000F31EA"/>
    <w:rsid w:val="000F4009"/>
    <w:rsid w:val="000F558A"/>
    <w:rsid w:val="000F5941"/>
    <w:rsid w:val="000F65D4"/>
    <w:rsid w:val="000F7943"/>
    <w:rsid w:val="0010015B"/>
    <w:rsid w:val="001014D5"/>
    <w:rsid w:val="00101AD8"/>
    <w:rsid w:val="00102808"/>
    <w:rsid w:val="0010287A"/>
    <w:rsid w:val="00103583"/>
    <w:rsid w:val="00103ED2"/>
    <w:rsid w:val="00104758"/>
    <w:rsid w:val="001055EA"/>
    <w:rsid w:val="00106FD0"/>
    <w:rsid w:val="00107559"/>
    <w:rsid w:val="00110D91"/>
    <w:rsid w:val="00112F32"/>
    <w:rsid w:val="0011535C"/>
    <w:rsid w:val="00115910"/>
    <w:rsid w:val="00115A2B"/>
    <w:rsid w:val="00115CFC"/>
    <w:rsid w:val="00116E1A"/>
    <w:rsid w:val="001173FD"/>
    <w:rsid w:val="00117B54"/>
    <w:rsid w:val="00117D20"/>
    <w:rsid w:val="00120053"/>
    <w:rsid w:val="0012043A"/>
    <w:rsid w:val="0012104E"/>
    <w:rsid w:val="0012125E"/>
    <w:rsid w:val="001213C6"/>
    <w:rsid w:val="0012148D"/>
    <w:rsid w:val="00121D6C"/>
    <w:rsid w:val="001228A4"/>
    <w:rsid w:val="00122BBE"/>
    <w:rsid w:val="00123283"/>
    <w:rsid w:val="001237F2"/>
    <w:rsid w:val="00123BCE"/>
    <w:rsid w:val="00124744"/>
    <w:rsid w:val="0012770E"/>
    <w:rsid w:val="001305BA"/>
    <w:rsid w:val="0013327B"/>
    <w:rsid w:val="00134482"/>
    <w:rsid w:val="00134714"/>
    <w:rsid w:val="00134D31"/>
    <w:rsid w:val="00136ACE"/>
    <w:rsid w:val="00137A88"/>
    <w:rsid w:val="00140D83"/>
    <w:rsid w:val="00140D93"/>
    <w:rsid w:val="00141388"/>
    <w:rsid w:val="00143381"/>
    <w:rsid w:val="001441DC"/>
    <w:rsid w:val="0014603F"/>
    <w:rsid w:val="00147F90"/>
    <w:rsid w:val="00150272"/>
    <w:rsid w:val="00150898"/>
    <w:rsid w:val="001509D0"/>
    <w:rsid w:val="00150F80"/>
    <w:rsid w:val="00153485"/>
    <w:rsid w:val="0015369D"/>
    <w:rsid w:val="00154592"/>
    <w:rsid w:val="00154E9A"/>
    <w:rsid w:val="001569D7"/>
    <w:rsid w:val="00157092"/>
    <w:rsid w:val="00160F71"/>
    <w:rsid w:val="00161C68"/>
    <w:rsid w:val="001625D1"/>
    <w:rsid w:val="001628E1"/>
    <w:rsid w:val="001631F3"/>
    <w:rsid w:val="0016482B"/>
    <w:rsid w:val="00164B85"/>
    <w:rsid w:val="001650FE"/>
    <w:rsid w:val="0016587B"/>
    <w:rsid w:val="00165CDB"/>
    <w:rsid w:val="001669A0"/>
    <w:rsid w:val="00167791"/>
    <w:rsid w:val="00170218"/>
    <w:rsid w:val="00171FA8"/>
    <w:rsid w:val="00172D4B"/>
    <w:rsid w:val="00173740"/>
    <w:rsid w:val="00173899"/>
    <w:rsid w:val="001742C6"/>
    <w:rsid w:val="00174353"/>
    <w:rsid w:val="00176560"/>
    <w:rsid w:val="0017740C"/>
    <w:rsid w:val="00177800"/>
    <w:rsid w:val="00180DEF"/>
    <w:rsid w:val="00181416"/>
    <w:rsid w:val="00181A8F"/>
    <w:rsid w:val="00181F6E"/>
    <w:rsid w:val="00182100"/>
    <w:rsid w:val="0018292A"/>
    <w:rsid w:val="00183DF1"/>
    <w:rsid w:val="00184EC7"/>
    <w:rsid w:val="00185012"/>
    <w:rsid w:val="001852E3"/>
    <w:rsid w:val="00185FA1"/>
    <w:rsid w:val="0018716E"/>
    <w:rsid w:val="00191AD9"/>
    <w:rsid w:val="00191B11"/>
    <w:rsid w:val="00192126"/>
    <w:rsid w:val="0019299C"/>
    <w:rsid w:val="00193030"/>
    <w:rsid w:val="00193C62"/>
    <w:rsid w:val="00193D91"/>
    <w:rsid w:val="00193E1C"/>
    <w:rsid w:val="0019557E"/>
    <w:rsid w:val="00195609"/>
    <w:rsid w:val="00196072"/>
    <w:rsid w:val="001964AC"/>
    <w:rsid w:val="00196872"/>
    <w:rsid w:val="001971CA"/>
    <w:rsid w:val="001973DD"/>
    <w:rsid w:val="001A04B9"/>
    <w:rsid w:val="001A061A"/>
    <w:rsid w:val="001A0C4D"/>
    <w:rsid w:val="001A2BF5"/>
    <w:rsid w:val="001A34F5"/>
    <w:rsid w:val="001A3745"/>
    <w:rsid w:val="001A39D3"/>
    <w:rsid w:val="001A48E3"/>
    <w:rsid w:val="001A4DE1"/>
    <w:rsid w:val="001A52E1"/>
    <w:rsid w:val="001A727F"/>
    <w:rsid w:val="001A7692"/>
    <w:rsid w:val="001A7EF3"/>
    <w:rsid w:val="001B06EF"/>
    <w:rsid w:val="001B0916"/>
    <w:rsid w:val="001B10E5"/>
    <w:rsid w:val="001B1C73"/>
    <w:rsid w:val="001B233B"/>
    <w:rsid w:val="001B425F"/>
    <w:rsid w:val="001B4DF4"/>
    <w:rsid w:val="001B545F"/>
    <w:rsid w:val="001B6C6B"/>
    <w:rsid w:val="001B76FD"/>
    <w:rsid w:val="001B7862"/>
    <w:rsid w:val="001B7D43"/>
    <w:rsid w:val="001C0B04"/>
    <w:rsid w:val="001C167B"/>
    <w:rsid w:val="001C2143"/>
    <w:rsid w:val="001C281C"/>
    <w:rsid w:val="001C28BC"/>
    <w:rsid w:val="001C52FB"/>
    <w:rsid w:val="001C5307"/>
    <w:rsid w:val="001C5C2D"/>
    <w:rsid w:val="001C671A"/>
    <w:rsid w:val="001C6731"/>
    <w:rsid w:val="001C70F0"/>
    <w:rsid w:val="001C750B"/>
    <w:rsid w:val="001D0691"/>
    <w:rsid w:val="001D0A0C"/>
    <w:rsid w:val="001D1CBA"/>
    <w:rsid w:val="001D2A77"/>
    <w:rsid w:val="001D3140"/>
    <w:rsid w:val="001D3169"/>
    <w:rsid w:val="001D348D"/>
    <w:rsid w:val="001D378C"/>
    <w:rsid w:val="001D399C"/>
    <w:rsid w:val="001D3BB6"/>
    <w:rsid w:val="001D4736"/>
    <w:rsid w:val="001D4AAC"/>
    <w:rsid w:val="001D7548"/>
    <w:rsid w:val="001E03C6"/>
    <w:rsid w:val="001E0420"/>
    <w:rsid w:val="001E067C"/>
    <w:rsid w:val="001E29D5"/>
    <w:rsid w:val="001E2D3C"/>
    <w:rsid w:val="001E43F0"/>
    <w:rsid w:val="001E66A0"/>
    <w:rsid w:val="001E6D95"/>
    <w:rsid w:val="001E6E10"/>
    <w:rsid w:val="001E722B"/>
    <w:rsid w:val="001E75CA"/>
    <w:rsid w:val="001E7BE4"/>
    <w:rsid w:val="001F0F43"/>
    <w:rsid w:val="001F30E2"/>
    <w:rsid w:val="001F4C71"/>
    <w:rsid w:val="001F552E"/>
    <w:rsid w:val="001F6872"/>
    <w:rsid w:val="001F69EC"/>
    <w:rsid w:val="001F7AF6"/>
    <w:rsid w:val="001F7DF7"/>
    <w:rsid w:val="002000FF"/>
    <w:rsid w:val="002012FD"/>
    <w:rsid w:val="0020294D"/>
    <w:rsid w:val="0020333F"/>
    <w:rsid w:val="0020418E"/>
    <w:rsid w:val="00204196"/>
    <w:rsid w:val="0020490E"/>
    <w:rsid w:val="00206727"/>
    <w:rsid w:val="00206BBB"/>
    <w:rsid w:val="00206CDC"/>
    <w:rsid w:val="00207803"/>
    <w:rsid w:val="0020790D"/>
    <w:rsid w:val="002112DB"/>
    <w:rsid w:val="002119A0"/>
    <w:rsid w:val="00211EEB"/>
    <w:rsid w:val="00212057"/>
    <w:rsid w:val="002127B7"/>
    <w:rsid w:val="00213910"/>
    <w:rsid w:val="00213E5D"/>
    <w:rsid w:val="0021432A"/>
    <w:rsid w:val="0021466C"/>
    <w:rsid w:val="00214791"/>
    <w:rsid w:val="00214D2A"/>
    <w:rsid w:val="0021627D"/>
    <w:rsid w:val="00216A1E"/>
    <w:rsid w:val="00220339"/>
    <w:rsid w:val="00221516"/>
    <w:rsid w:val="0022248A"/>
    <w:rsid w:val="00222CBA"/>
    <w:rsid w:val="0022335A"/>
    <w:rsid w:val="00223C3E"/>
    <w:rsid w:val="00224D7E"/>
    <w:rsid w:val="00226B5B"/>
    <w:rsid w:val="00226C4F"/>
    <w:rsid w:val="00226DC7"/>
    <w:rsid w:val="002275B8"/>
    <w:rsid w:val="00231E5A"/>
    <w:rsid w:val="00232205"/>
    <w:rsid w:val="0023277D"/>
    <w:rsid w:val="00232DE4"/>
    <w:rsid w:val="002330BC"/>
    <w:rsid w:val="00234A9B"/>
    <w:rsid w:val="0023767C"/>
    <w:rsid w:val="00237890"/>
    <w:rsid w:val="002424C4"/>
    <w:rsid w:val="00242C9D"/>
    <w:rsid w:val="00242E63"/>
    <w:rsid w:val="00242EF2"/>
    <w:rsid w:val="002432AF"/>
    <w:rsid w:val="002437BC"/>
    <w:rsid w:val="002447A5"/>
    <w:rsid w:val="00244BBE"/>
    <w:rsid w:val="00245961"/>
    <w:rsid w:val="00246B52"/>
    <w:rsid w:val="00246B5F"/>
    <w:rsid w:val="002470A4"/>
    <w:rsid w:val="002476CD"/>
    <w:rsid w:val="00247A10"/>
    <w:rsid w:val="002508DF"/>
    <w:rsid w:val="00251B58"/>
    <w:rsid w:val="00251C4B"/>
    <w:rsid w:val="002520FA"/>
    <w:rsid w:val="002529FE"/>
    <w:rsid w:val="00254678"/>
    <w:rsid w:val="0025584A"/>
    <w:rsid w:val="00255B16"/>
    <w:rsid w:val="00255BF1"/>
    <w:rsid w:val="00256128"/>
    <w:rsid w:val="0025783A"/>
    <w:rsid w:val="00257FDE"/>
    <w:rsid w:val="00260116"/>
    <w:rsid w:val="002602C9"/>
    <w:rsid w:val="002606B6"/>
    <w:rsid w:val="002615F7"/>
    <w:rsid w:val="002622ED"/>
    <w:rsid w:val="00263F33"/>
    <w:rsid w:val="00264666"/>
    <w:rsid w:val="002656E0"/>
    <w:rsid w:val="00266609"/>
    <w:rsid w:val="0026744D"/>
    <w:rsid w:val="00267959"/>
    <w:rsid w:val="0027027A"/>
    <w:rsid w:val="002705F7"/>
    <w:rsid w:val="0027086E"/>
    <w:rsid w:val="00270EC0"/>
    <w:rsid w:val="002712D0"/>
    <w:rsid w:val="00273B2B"/>
    <w:rsid w:val="00273F9A"/>
    <w:rsid w:val="002741A8"/>
    <w:rsid w:val="00274A33"/>
    <w:rsid w:val="00274A51"/>
    <w:rsid w:val="00276124"/>
    <w:rsid w:val="00277DE6"/>
    <w:rsid w:val="002812D5"/>
    <w:rsid w:val="0028167D"/>
    <w:rsid w:val="00281B31"/>
    <w:rsid w:val="00282846"/>
    <w:rsid w:val="00283019"/>
    <w:rsid w:val="00283F86"/>
    <w:rsid w:val="0028430C"/>
    <w:rsid w:val="002870AF"/>
    <w:rsid w:val="00287202"/>
    <w:rsid w:val="0028767F"/>
    <w:rsid w:val="00287A65"/>
    <w:rsid w:val="00290094"/>
    <w:rsid w:val="00290D2F"/>
    <w:rsid w:val="00291DA3"/>
    <w:rsid w:val="00292708"/>
    <w:rsid w:val="00293AAD"/>
    <w:rsid w:val="00293E2C"/>
    <w:rsid w:val="00294884"/>
    <w:rsid w:val="002949A5"/>
    <w:rsid w:val="0029519A"/>
    <w:rsid w:val="00295CE3"/>
    <w:rsid w:val="00296757"/>
    <w:rsid w:val="002970A9"/>
    <w:rsid w:val="00297B9B"/>
    <w:rsid w:val="00297C50"/>
    <w:rsid w:val="002A02FE"/>
    <w:rsid w:val="002A079C"/>
    <w:rsid w:val="002A18A8"/>
    <w:rsid w:val="002A318C"/>
    <w:rsid w:val="002A3EA9"/>
    <w:rsid w:val="002A42CC"/>
    <w:rsid w:val="002A5C71"/>
    <w:rsid w:val="002A6B9C"/>
    <w:rsid w:val="002A7F26"/>
    <w:rsid w:val="002B0207"/>
    <w:rsid w:val="002B07DF"/>
    <w:rsid w:val="002B0E9E"/>
    <w:rsid w:val="002B1033"/>
    <w:rsid w:val="002B1411"/>
    <w:rsid w:val="002B1466"/>
    <w:rsid w:val="002B2DB2"/>
    <w:rsid w:val="002B2EEA"/>
    <w:rsid w:val="002B2F0D"/>
    <w:rsid w:val="002B3705"/>
    <w:rsid w:val="002B591A"/>
    <w:rsid w:val="002B592C"/>
    <w:rsid w:val="002B6826"/>
    <w:rsid w:val="002B7F41"/>
    <w:rsid w:val="002C03EC"/>
    <w:rsid w:val="002C08B7"/>
    <w:rsid w:val="002C0E50"/>
    <w:rsid w:val="002C0FBE"/>
    <w:rsid w:val="002C1DE1"/>
    <w:rsid w:val="002C234B"/>
    <w:rsid w:val="002C3FE8"/>
    <w:rsid w:val="002C416F"/>
    <w:rsid w:val="002C5185"/>
    <w:rsid w:val="002C555D"/>
    <w:rsid w:val="002C56AB"/>
    <w:rsid w:val="002C60EA"/>
    <w:rsid w:val="002C6836"/>
    <w:rsid w:val="002C7D12"/>
    <w:rsid w:val="002D0AA9"/>
    <w:rsid w:val="002D11BA"/>
    <w:rsid w:val="002D330B"/>
    <w:rsid w:val="002D3792"/>
    <w:rsid w:val="002D3C8F"/>
    <w:rsid w:val="002D69F0"/>
    <w:rsid w:val="002D6AA0"/>
    <w:rsid w:val="002D7EB7"/>
    <w:rsid w:val="002E0C26"/>
    <w:rsid w:val="002E0DF8"/>
    <w:rsid w:val="002E138B"/>
    <w:rsid w:val="002E3CE1"/>
    <w:rsid w:val="002E3F9F"/>
    <w:rsid w:val="002E4AE6"/>
    <w:rsid w:val="002E5DBE"/>
    <w:rsid w:val="002E6E2C"/>
    <w:rsid w:val="002E72A4"/>
    <w:rsid w:val="002F2A2C"/>
    <w:rsid w:val="002F2B76"/>
    <w:rsid w:val="002F30EF"/>
    <w:rsid w:val="002F3751"/>
    <w:rsid w:val="002F3C88"/>
    <w:rsid w:val="002F455D"/>
    <w:rsid w:val="002F52FE"/>
    <w:rsid w:val="002F60CD"/>
    <w:rsid w:val="002F6121"/>
    <w:rsid w:val="002F7A11"/>
    <w:rsid w:val="002F7BB9"/>
    <w:rsid w:val="003012E7"/>
    <w:rsid w:val="00301F48"/>
    <w:rsid w:val="00302A04"/>
    <w:rsid w:val="00303C7E"/>
    <w:rsid w:val="003040D5"/>
    <w:rsid w:val="00304DCC"/>
    <w:rsid w:val="0030554D"/>
    <w:rsid w:val="00305B59"/>
    <w:rsid w:val="00305B5C"/>
    <w:rsid w:val="00306292"/>
    <w:rsid w:val="003073BB"/>
    <w:rsid w:val="00310912"/>
    <w:rsid w:val="00310C8D"/>
    <w:rsid w:val="00310F55"/>
    <w:rsid w:val="00311E50"/>
    <w:rsid w:val="00313067"/>
    <w:rsid w:val="00313547"/>
    <w:rsid w:val="003136B6"/>
    <w:rsid w:val="00314843"/>
    <w:rsid w:val="00315785"/>
    <w:rsid w:val="00317F2B"/>
    <w:rsid w:val="00317FB3"/>
    <w:rsid w:val="00320601"/>
    <w:rsid w:val="00320905"/>
    <w:rsid w:val="0032269E"/>
    <w:rsid w:val="0032296D"/>
    <w:rsid w:val="00323A20"/>
    <w:rsid w:val="00323AE5"/>
    <w:rsid w:val="00325056"/>
    <w:rsid w:val="0032562F"/>
    <w:rsid w:val="003263BC"/>
    <w:rsid w:val="00327906"/>
    <w:rsid w:val="00327A76"/>
    <w:rsid w:val="00327BC4"/>
    <w:rsid w:val="00331134"/>
    <w:rsid w:val="0033152A"/>
    <w:rsid w:val="00332D70"/>
    <w:rsid w:val="003333E1"/>
    <w:rsid w:val="00334E6D"/>
    <w:rsid w:val="00335AC1"/>
    <w:rsid w:val="00336828"/>
    <w:rsid w:val="0033713C"/>
    <w:rsid w:val="003375CC"/>
    <w:rsid w:val="00337A58"/>
    <w:rsid w:val="00337E0A"/>
    <w:rsid w:val="00340B91"/>
    <w:rsid w:val="0034116A"/>
    <w:rsid w:val="00341B3D"/>
    <w:rsid w:val="00342975"/>
    <w:rsid w:val="003437F0"/>
    <w:rsid w:val="00343A7A"/>
    <w:rsid w:val="00343CFA"/>
    <w:rsid w:val="00344E42"/>
    <w:rsid w:val="00344FE9"/>
    <w:rsid w:val="00345333"/>
    <w:rsid w:val="00346D0F"/>
    <w:rsid w:val="003477E2"/>
    <w:rsid w:val="00351A37"/>
    <w:rsid w:val="0035286F"/>
    <w:rsid w:val="003528E9"/>
    <w:rsid w:val="00352A5D"/>
    <w:rsid w:val="00352C2F"/>
    <w:rsid w:val="0035418B"/>
    <w:rsid w:val="0035445A"/>
    <w:rsid w:val="003547CA"/>
    <w:rsid w:val="00355A9A"/>
    <w:rsid w:val="003566F1"/>
    <w:rsid w:val="0036030A"/>
    <w:rsid w:val="0036047D"/>
    <w:rsid w:val="00360C64"/>
    <w:rsid w:val="00362C05"/>
    <w:rsid w:val="00362E28"/>
    <w:rsid w:val="00363135"/>
    <w:rsid w:val="00363E2D"/>
    <w:rsid w:val="00363F69"/>
    <w:rsid w:val="003641F9"/>
    <w:rsid w:val="0036474B"/>
    <w:rsid w:val="0036637B"/>
    <w:rsid w:val="003674D8"/>
    <w:rsid w:val="00370930"/>
    <w:rsid w:val="003711BC"/>
    <w:rsid w:val="00371767"/>
    <w:rsid w:val="003733FD"/>
    <w:rsid w:val="0037379F"/>
    <w:rsid w:val="003744C2"/>
    <w:rsid w:val="00374BC0"/>
    <w:rsid w:val="003754E6"/>
    <w:rsid w:val="00375985"/>
    <w:rsid w:val="003769C9"/>
    <w:rsid w:val="003770F7"/>
    <w:rsid w:val="0037716D"/>
    <w:rsid w:val="00377732"/>
    <w:rsid w:val="0037784A"/>
    <w:rsid w:val="00383FDB"/>
    <w:rsid w:val="00384FA5"/>
    <w:rsid w:val="00387922"/>
    <w:rsid w:val="00387CC5"/>
    <w:rsid w:val="00390070"/>
    <w:rsid w:val="00391498"/>
    <w:rsid w:val="0039151D"/>
    <w:rsid w:val="00391AF3"/>
    <w:rsid w:val="00392180"/>
    <w:rsid w:val="00392AE2"/>
    <w:rsid w:val="003934F0"/>
    <w:rsid w:val="00393E45"/>
    <w:rsid w:val="003940E4"/>
    <w:rsid w:val="00395499"/>
    <w:rsid w:val="003955AB"/>
    <w:rsid w:val="003958F8"/>
    <w:rsid w:val="0039592F"/>
    <w:rsid w:val="00395E5E"/>
    <w:rsid w:val="00396D92"/>
    <w:rsid w:val="00397078"/>
    <w:rsid w:val="0039763C"/>
    <w:rsid w:val="00397D21"/>
    <w:rsid w:val="003A0385"/>
    <w:rsid w:val="003A1CEE"/>
    <w:rsid w:val="003A1F1E"/>
    <w:rsid w:val="003A2013"/>
    <w:rsid w:val="003A20F1"/>
    <w:rsid w:val="003A25FF"/>
    <w:rsid w:val="003A2948"/>
    <w:rsid w:val="003A3A52"/>
    <w:rsid w:val="003A4B5F"/>
    <w:rsid w:val="003A51A5"/>
    <w:rsid w:val="003A5291"/>
    <w:rsid w:val="003A6982"/>
    <w:rsid w:val="003B10E8"/>
    <w:rsid w:val="003B1B6D"/>
    <w:rsid w:val="003B270E"/>
    <w:rsid w:val="003B305C"/>
    <w:rsid w:val="003B5D05"/>
    <w:rsid w:val="003B6573"/>
    <w:rsid w:val="003C08E9"/>
    <w:rsid w:val="003C111C"/>
    <w:rsid w:val="003C217E"/>
    <w:rsid w:val="003C305E"/>
    <w:rsid w:val="003C3C95"/>
    <w:rsid w:val="003C42DF"/>
    <w:rsid w:val="003C66FB"/>
    <w:rsid w:val="003D0D93"/>
    <w:rsid w:val="003D1E75"/>
    <w:rsid w:val="003D2758"/>
    <w:rsid w:val="003D2D79"/>
    <w:rsid w:val="003D37C6"/>
    <w:rsid w:val="003D4E14"/>
    <w:rsid w:val="003D4FF4"/>
    <w:rsid w:val="003D5843"/>
    <w:rsid w:val="003D595F"/>
    <w:rsid w:val="003D615A"/>
    <w:rsid w:val="003D68D2"/>
    <w:rsid w:val="003D7524"/>
    <w:rsid w:val="003D763C"/>
    <w:rsid w:val="003D7739"/>
    <w:rsid w:val="003E00FD"/>
    <w:rsid w:val="003E1196"/>
    <w:rsid w:val="003E1873"/>
    <w:rsid w:val="003E2144"/>
    <w:rsid w:val="003E38D2"/>
    <w:rsid w:val="003E3D35"/>
    <w:rsid w:val="003E44C5"/>
    <w:rsid w:val="003E64A1"/>
    <w:rsid w:val="003E6E2B"/>
    <w:rsid w:val="003E6EF6"/>
    <w:rsid w:val="003F0F4A"/>
    <w:rsid w:val="003F1112"/>
    <w:rsid w:val="003F1385"/>
    <w:rsid w:val="003F2490"/>
    <w:rsid w:val="003F2C97"/>
    <w:rsid w:val="003F31A7"/>
    <w:rsid w:val="003F3A09"/>
    <w:rsid w:val="003F54BF"/>
    <w:rsid w:val="003F671A"/>
    <w:rsid w:val="003F6E75"/>
    <w:rsid w:val="003F76DA"/>
    <w:rsid w:val="00400764"/>
    <w:rsid w:val="00401806"/>
    <w:rsid w:val="004018F3"/>
    <w:rsid w:val="0040276E"/>
    <w:rsid w:val="004037F2"/>
    <w:rsid w:val="00403CBF"/>
    <w:rsid w:val="00403D42"/>
    <w:rsid w:val="0040446F"/>
    <w:rsid w:val="0040498E"/>
    <w:rsid w:val="00404B09"/>
    <w:rsid w:val="00404CC7"/>
    <w:rsid w:val="00405021"/>
    <w:rsid w:val="00405AA9"/>
    <w:rsid w:val="00406FDB"/>
    <w:rsid w:val="004072B9"/>
    <w:rsid w:val="004100A3"/>
    <w:rsid w:val="00410BE4"/>
    <w:rsid w:val="004112EB"/>
    <w:rsid w:val="00411326"/>
    <w:rsid w:val="00411537"/>
    <w:rsid w:val="0041238C"/>
    <w:rsid w:val="0041453C"/>
    <w:rsid w:val="00415BA5"/>
    <w:rsid w:val="00416334"/>
    <w:rsid w:val="00417806"/>
    <w:rsid w:val="00417922"/>
    <w:rsid w:val="00417AEA"/>
    <w:rsid w:val="00420D2B"/>
    <w:rsid w:val="0042105C"/>
    <w:rsid w:val="004214D8"/>
    <w:rsid w:val="0042163B"/>
    <w:rsid w:val="0042250D"/>
    <w:rsid w:val="00422EBF"/>
    <w:rsid w:val="00423243"/>
    <w:rsid w:val="0042349F"/>
    <w:rsid w:val="00424E93"/>
    <w:rsid w:val="00425B3A"/>
    <w:rsid w:val="00426100"/>
    <w:rsid w:val="00426D8C"/>
    <w:rsid w:val="00427E8A"/>
    <w:rsid w:val="00430817"/>
    <w:rsid w:val="0043196E"/>
    <w:rsid w:val="0043331A"/>
    <w:rsid w:val="00433B87"/>
    <w:rsid w:val="00434758"/>
    <w:rsid w:val="00434ABF"/>
    <w:rsid w:val="00435EF4"/>
    <w:rsid w:val="00435FB3"/>
    <w:rsid w:val="0043683F"/>
    <w:rsid w:val="004372B6"/>
    <w:rsid w:val="00437599"/>
    <w:rsid w:val="004400AB"/>
    <w:rsid w:val="004403C4"/>
    <w:rsid w:val="00440A15"/>
    <w:rsid w:val="00440A76"/>
    <w:rsid w:val="004421E6"/>
    <w:rsid w:val="004423DF"/>
    <w:rsid w:val="00442565"/>
    <w:rsid w:val="00444B42"/>
    <w:rsid w:val="00444F1B"/>
    <w:rsid w:val="004454B9"/>
    <w:rsid w:val="004459DF"/>
    <w:rsid w:val="00446385"/>
    <w:rsid w:val="004470DB"/>
    <w:rsid w:val="004479F8"/>
    <w:rsid w:val="004514AE"/>
    <w:rsid w:val="004516D5"/>
    <w:rsid w:val="00451713"/>
    <w:rsid w:val="00452734"/>
    <w:rsid w:val="00452BDD"/>
    <w:rsid w:val="0045429D"/>
    <w:rsid w:val="00455702"/>
    <w:rsid w:val="00455A5F"/>
    <w:rsid w:val="00456D7D"/>
    <w:rsid w:val="00456F09"/>
    <w:rsid w:val="0046173B"/>
    <w:rsid w:val="00461763"/>
    <w:rsid w:val="00461C27"/>
    <w:rsid w:val="00462388"/>
    <w:rsid w:val="00464085"/>
    <w:rsid w:val="00464FA4"/>
    <w:rsid w:val="00465284"/>
    <w:rsid w:val="00465ACB"/>
    <w:rsid w:val="004660BF"/>
    <w:rsid w:val="0046632F"/>
    <w:rsid w:val="0047039F"/>
    <w:rsid w:val="00471250"/>
    <w:rsid w:val="00471E5B"/>
    <w:rsid w:val="00473A1A"/>
    <w:rsid w:val="00474402"/>
    <w:rsid w:val="0047629F"/>
    <w:rsid w:val="004762BB"/>
    <w:rsid w:val="004776E9"/>
    <w:rsid w:val="00477EC1"/>
    <w:rsid w:val="00480D19"/>
    <w:rsid w:val="00481681"/>
    <w:rsid w:val="00482578"/>
    <w:rsid w:val="00482646"/>
    <w:rsid w:val="00483BA5"/>
    <w:rsid w:val="004852FB"/>
    <w:rsid w:val="00486094"/>
    <w:rsid w:val="00490249"/>
    <w:rsid w:val="00490F20"/>
    <w:rsid w:val="00491753"/>
    <w:rsid w:val="00491BF4"/>
    <w:rsid w:val="00491CD2"/>
    <w:rsid w:val="00492A4D"/>
    <w:rsid w:val="00493F29"/>
    <w:rsid w:val="00494195"/>
    <w:rsid w:val="004950B5"/>
    <w:rsid w:val="00496A1B"/>
    <w:rsid w:val="004971F0"/>
    <w:rsid w:val="004A0859"/>
    <w:rsid w:val="004A11E4"/>
    <w:rsid w:val="004A1494"/>
    <w:rsid w:val="004A151D"/>
    <w:rsid w:val="004A32AC"/>
    <w:rsid w:val="004A3FA9"/>
    <w:rsid w:val="004A6009"/>
    <w:rsid w:val="004A63B5"/>
    <w:rsid w:val="004A6848"/>
    <w:rsid w:val="004A6B32"/>
    <w:rsid w:val="004A78A6"/>
    <w:rsid w:val="004B0E88"/>
    <w:rsid w:val="004B13AF"/>
    <w:rsid w:val="004B5166"/>
    <w:rsid w:val="004B5C00"/>
    <w:rsid w:val="004B638D"/>
    <w:rsid w:val="004B669E"/>
    <w:rsid w:val="004B6B64"/>
    <w:rsid w:val="004B6CCF"/>
    <w:rsid w:val="004B7CA1"/>
    <w:rsid w:val="004B7F70"/>
    <w:rsid w:val="004C0A13"/>
    <w:rsid w:val="004C15D7"/>
    <w:rsid w:val="004C2B42"/>
    <w:rsid w:val="004C2BD2"/>
    <w:rsid w:val="004C310F"/>
    <w:rsid w:val="004C3470"/>
    <w:rsid w:val="004C5586"/>
    <w:rsid w:val="004C5707"/>
    <w:rsid w:val="004C59ED"/>
    <w:rsid w:val="004C6174"/>
    <w:rsid w:val="004C66BF"/>
    <w:rsid w:val="004C67ED"/>
    <w:rsid w:val="004C6878"/>
    <w:rsid w:val="004C7A89"/>
    <w:rsid w:val="004D015A"/>
    <w:rsid w:val="004D1338"/>
    <w:rsid w:val="004D1AD1"/>
    <w:rsid w:val="004D2268"/>
    <w:rsid w:val="004D24BB"/>
    <w:rsid w:val="004D31CB"/>
    <w:rsid w:val="004D3E19"/>
    <w:rsid w:val="004D40A7"/>
    <w:rsid w:val="004D548E"/>
    <w:rsid w:val="004D63C1"/>
    <w:rsid w:val="004E36E1"/>
    <w:rsid w:val="004E4086"/>
    <w:rsid w:val="004E6B75"/>
    <w:rsid w:val="004E73B5"/>
    <w:rsid w:val="004E7D13"/>
    <w:rsid w:val="004F0546"/>
    <w:rsid w:val="004F27FA"/>
    <w:rsid w:val="004F3286"/>
    <w:rsid w:val="004F355A"/>
    <w:rsid w:val="004F384D"/>
    <w:rsid w:val="004F5709"/>
    <w:rsid w:val="004F6564"/>
    <w:rsid w:val="004F7A29"/>
    <w:rsid w:val="0050095B"/>
    <w:rsid w:val="00501FF5"/>
    <w:rsid w:val="00502B78"/>
    <w:rsid w:val="00502BA6"/>
    <w:rsid w:val="005031C4"/>
    <w:rsid w:val="0050553C"/>
    <w:rsid w:val="005061E2"/>
    <w:rsid w:val="00506C0F"/>
    <w:rsid w:val="00506CCC"/>
    <w:rsid w:val="00507AC6"/>
    <w:rsid w:val="0051020F"/>
    <w:rsid w:val="0051046F"/>
    <w:rsid w:val="00510503"/>
    <w:rsid w:val="005118D1"/>
    <w:rsid w:val="0051355F"/>
    <w:rsid w:val="00514BCD"/>
    <w:rsid w:val="00515079"/>
    <w:rsid w:val="005170B9"/>
    <w:rsid w:val="0052108A"/>
    <w:rsid w:val="00521271"/>
    <w:rsid w:val="00521EE8"/>
    <w:rsid w:val="00521F55"/>
    <w:rsid w:val="0052234B"/>
    <w:rsid w:val="00522985"/>
    <w:rsid w:val="005248A4"/>
    <w:rsid w:val="00525343"/>
    <w:rsid w:val="00525C92"/>
    <w:rsid w:val="005263FB"/>
    <w:rsid w:val="00530BD9"/>
    <w:rsid w:val="00530D82"/>
    <w:rsid w:val="00531BEC"/>
    <w:rsid w:val="005326E2"/>
    <w:rsid w:val="00532905"/>
    <w:rsid w:val="00534037"/>
    <w:rsid w:val="0053406C"/>
    <w:rsid w:val="005352E9"/>
    <w:rsid w:val="00535A5B"/>
    <w:rsid w:val="005374BA"/>
    <w:rsid w:val="005374E4"/>
    <w:rsid w:val="005376B8"/>
    <w:rsid w:val="00537A2C"/>
    <w:rsid w:val="005402D5"/>
    <w:rsid w:val="0054064E"/>
    <w:rsid w:val="00541157"/>
    <w:rsid w:val="0054163D"/>
    <w:rsid w:val="005417EB"/>
    <w:rsid w:val="0054214C"/>
    <w:rsid w:val="00542B87"/>
    <w:rsid w:val="00542C4B"/>
    <w:rsid w:val="00543346"/>
    <w:rsid w:val="0054492A"/>
    <w:rsid w:val="00544CD8"/>
    <w:rsid w:val="00546249"/>
    <w:rsid w:val="00546F72"/>
    <w:rsid w:val="00551096"/>
    <w:rsid w:val="0055433D"/>
    <w:rsid w:val="00555FCF"/>
    <w:rsid w:val="00557CEC"/>
    <w:rsid w:val="00560172"/>
    <w:rsid w:val="0056095A"/>
    <w:rsid w:val="005612E9"/>
    <w:rsid w:val="005615B3"/>
    <w:rsid w:val="005626D8"/>
    <w:rsid w:val="00562C04"/>
    <w:rsid w:val="00562D55"/>
    <w:rsid w:val="0056302D"/>
    <w:rsid w:val="00563D0D"/>
    <w:rsid w:val="00564020"/>
    <w:rsid w:val="005649B3"/>
    <w:rsid w:val="00564DDE"/>
    <w:rsid w:val="00565B9D"/>
    <w:rsid w:val="00565CDE"/>
    <w:rsid w:val="00565D02"/>
    <w:rsid w:val="00566E08"/>
    <w:rsid w:val="00566FE8"/>
    <w:rsid w:val="00567B53"/>
    <w:rsid w:val="0057037F"/>
    <w:rsid w:val="0057075D"/>
    <w:rsid w:val="0057126D"/>
    <w:rsid w:val="0057177E"/>
    <w:rsid w:val="00571B94"/>
    <w:rsid w:val="00573170"/>
    <w:rsid w:val="005736AF"/>
    <w:rsid w:val="00574297"/>
    <w:rsid w:val="005742C0"/>
    <w:rsid w:val="0057526E"/>
    <w:rsid w:val="00575C6E"/>
    <w:rsid w:val="00575F73"/>
    <w:rsid w:val="00577234"/>
    <w:rsid w:val="00581BE6"/>
    <w:rsid w:val="00583328"/>
    <w:rsid w:val="00583835"/>
    <w:rsid w:val="005840FF"/>
    <w:rsid w:val="005842C3"/>
    <w:rsid w:val="005848E7"/>
    <w:rsid w:val="0058527D"/>
    <w:rsid w:val="00585354"/>
    <w:rsid w:val="00586C7A"/>
    <w:rsid w:val="0058790E"/>
    <w:rsid w:val="00590E9C"/>
    <w:rsid w:val="0059121E"/>
    <w:rsid w:val="005936A0"/>
    <w:rsid w:val="00593A1F"/>
    <w:rsid w:val="00593A45"/>
    <w:rsid w:val="00593BA9"/>
    <w:rsid w:val="00593FC1"/>
    <w:rsid w:val="00594C56"/>
    <w:rsid w:val="00594EFB"/>
    <w:rsid w:val="00595152"/>
    <w:rsid w:val="00595160"/>
    <w:rsid w:val="00595A35"/>
    <w:rsid w:val="00595EA1"/>
    <w:rsid w:val="005965A7"/>
    <w:rsid w:val="00597181"/>
    <w:rsid w:val="005A1517"/>
    <w:rsid w:val="005A1654"/>
    <w:rsid w:val="005A27D5"/>
    <w:rsid w:val="005A28D7"/>
    <w:rsid w:val="005A2AF1"/>
    <w:rsid w:val="005A2D3E"/>
    <w:rsid w:val="005A3A77"/>
    <w:rsid w:val="005A3BEE"/>
    <w:rsid w:val="005A5172"/>
    <w:rsid w:val="005A6559"/>
    <w:rsid w:val="005A65B1"/>
    <w:rsid w:val="005A6878"/>
    <w:rsid w:val="005A6BEC"/>
    <w:rsid w:val="005A7382"/>
    <w:rsid w:val="005A77E1"/>
    <w:rsid w:val="005A792F"/>
    <w:rsid w:val="005B1BEC"/>
    <w:rsid w:val="005B228A"/>
    <w:rsid w:val="005B6795"/>
    <w:rsid w:val="005B7009"/>
    <w:rsid w:val="005B737F"/>
    <w:rsid w:val="005B7F95"/>
    <w:rsid w:val="005C1096"/>
    <w:rsid w:val="005C1C12"/>
    <w:rsid w:val="005C1DEA"/>
    <w:rsid w:val="005C205C"/>
    <w:rsid w:val="005C23B0"/>
    <w:rsid w:val="005C25E3"/>
    <w:rsid w:val="005C2711"/>
    <w:rsid w:val="005C2972"/>
    <w:rsid w:val="005C2DD9"/>
    <w:rsid w:val="005C2FE1"/>
    <w:rsid w:val="005C410B"/>
    <w:rsid w:val="005C4369"/>
    <w:rsid w:val="005C4528"/>
    <w:rsid w:val="005C4C56"/>
    <w:rsid w:val="005C5841"/>
    <w:rsid w:val="005C60D7"/>
    <w:rsid w:val="005C65C8"/>
    <w:rsid w:val="005D079B"/>
    <w:rsid w:val="005D1322"/>
    <w:rsid w:val="005D16F5"/>
    <w:rsid w:val="005D1D8C"/>
    <w:rsid w:val="005D27BA"/>
    <w:rsid w:val="005D3272"/>
    <w:rsid w:val="005D44FB"/>
    <w:rsid w:val="005D4A87"/>
    <w:rsid w:val="005D4AB0"/>
    <w:rsid w:val="005D4C6A"/>
    <w:rsid w:val="005D4EF2"/>
    <w:rsid w:val="005D50AE"/>
    <w:rsid w:val="005D5157"/>
    <w:rsid w:val="005D5C26"/>
    <w:rsid w:val="005D7DA2"/>
    <w:rsid w:val="005E106E"/>
    <w:rsid w:val="005E1DE0"/>
    <w:rsid w:val="005E2883"/>
    <w:rsid w:val="005E2F45"/>
    <w:rsid w:val="005E3CF8"/>
    <w:rsid w:val="005E4718"/>
    <w:rsid w:val="005E5777"/>
    <w:rsid w:val="005E63EC"/>
    <w:rsid w:val="005E6BBB"/>
    <w:rsid w:val="005E71C0"/>
    <w:rsid w:val="005E7B61"/>
    <w:rsid w:val="005F02A2"/>
    <w:rsid w:val="005F1AE5"/>
    <w:rsid w:val="005F260D"/>
    <w:rsid w:val="005F4DAD"/>
    <w:rsid w:val="005F4F99"/>
    <w:rsid w:val="005F5AA6"/>
    <w:rsid w:val="005F5DBB"/>
    <w:rsid w:val="005F6738"/>
    <w:rsid w:val="005F76D7"/>
    <w:rsid w:val="00600D13"/>
    <w:rsid w:val="006018E6"/>
    <w:rsid w:val="00603724"/>
    <w:rsid w:val="00603D34"/>
    <w:rsid w:val="00603DF9"/>
    <w:rsid w:val="00605EF3"/>
    <w:rsid w:val="00606725"/>
    <w:rsid w:val="006076EC"/>
    <w:rsid w:val="00607862"/>
    <w:rsid w:val="0060792B"/>
    <w:rsid w:val="006079AE"/>
    <w:rsid w:val="006103BC"/>
    <w:rsid w:val="00611D50"/>
    <w:rsid w:val="006121DF"/>
    <w:rsid w:val="00613222"/>
    <w:rsid w:val="006135AF"/>
    <w:rsid w:val="006146F8"/>
    <w:rsid w:val="00615EF5"/>
    <w:rsid w:val="00616419"/>
    <w:rsid w:val="006175EB"/>
    <w:rsid w:val="00617F1E"/>
    <w:rsid w:val="00620389"/>
    <w:rsid w:val="00620CBB"/>
    <w:rsid w:val="00621D4F"/>
    <w:rsid w:val="006223BF"/>
    <w:rsid w:val="006224B5"/>
    <w:rsid w:val="006245E1"/>
    <w:rsid w:val="00625334"/>
    <w:rsid w:val="006266C1"/>
    <w:rsid w:val="00627300"/>
    <w:rsid w:val="00627AA8"/>
    <w:rsid w:val="006303BC"/>
    <w:rsid w:val="00630AAE"/>
    <w:rsid w:val="00630CF9"/>
    <w:rsid w:val="006319ED"/>
    <w:rsid w:val="00631D21"/>
    <w:rsid w:val="00632CB5"/>
    <w:rsid w:val="00632FF8"/>
    <w:rsid w:val="006334ED"/>
    <w:rsid w:val="00633E78"/>
    <w:rsid w:val="00634630"/>
    <w:rsid w:val="00635D63"/>
    <w:rsid w:val="00635E91"/>
    <w:rsid w:val="00637223"/>
    <w:rsid w:val="00637485"/>
    <w:rsid w:val="00637918"/>
    <w:rsid w:val="00637C74"/>
    <w:rsid w:val="0064183A"/>
    <w:rsid w:val="006426A2"/>
    <w:rsid w:val="006427B4"/>
    <w:rsid w:val="00642F31"/>
    <w:rsid w:val="00643585"/>
    <w:rsid w:val="00643802"/>
    <w:rsid w:val="00644365"/>
    <w:rsid w:val="00644F7A"/>
    <w:rsid w:val="006453D4"/>
    <w:rsid w:val="0064678E"/>
    <w:rsid w:val="00646E35"/>
    <w:rsid w:val="006473D3"/>
    <w:rsid w:val="00650500"/>
    <w:rsid w:val="00653710"/>
    <w:rsid w:val="0065499F"/>
    <w:rsid w:val="006553D1"/>
    <w:rsid w:val="00656443"/>
    <w:rsid w:val="00656541"/>
    <w:rsid w:val="00656959"/>
    <w:rsid w:val="00657BD3"/>
    <w:rsid w:val="00657CB6"/>
    <w:rsid w:val="0066043F"/>
    <w:rsid w:val="00660FF3"/>
    <w:rsid w:val="00660FFD"/>
    <w:rsid w:val="00662019"/>
    <w:rsid w:val="006625D9"/>
    <w:rsid w:val="006625EB"/>
    <w:rsid w:val="00662BD4"/>
    <w:rsid w:val="006634B5"/>
    <w:rsid w:val="00663D6E"/>
    <w:rsid w:val="00666EB9"/>
    <w:rsid w:val="006674E0"/>
    <w:rsid w:val="00667E50"/>
    <w:rsid w:val="00671CA0"/>
    <w:rsid w:val="00671DC5"/>
    <w:rsid w:val="006720AB"/>
    <w:rsid w:val="00673201"/>
    <w:rsid w:val="006733CA"/>
    <w:rsid w:val="006737EF"/>
    <w:rsid w:val="00673B01"/>
    <w:rsid w:val="00673BAE"/>
    <w:rsid w:val="00673E9D"/>
    <w:rsid w:val="006774EC"/>
    <w:rsid w:val="0067757E"/>
    <w:rsid w:val="00677617"/>
    <w:rsid w:val="00677BEC"/>
    <w:rsid w:val="006816C4"/>
    <w:rsid w:val="0068272B"/>
    <w:rsid w:val="00682A91"/>
    <w:rsid w:val="00683321"/>
    <w:rsid w:val="00683366"/>
    <w:rsid w:val="006848C2"/>
    <w:rsid w:val="006848E7"/>
    <w:rsid w:val="00684BE7"/>
    <w:rsid w:val="006856A9"/>
    <w:rsid w:val="006868F1"/>
    <w:rsid w:val="00686C4B"/>
    <w:rsid w:val="00686FA0"/>
    <w:rsid w:val="00686FF9"/>
    <w:rsid w:val="00687FBF"/>
    <w:rsid w:val="00691399"/>
    <w:rsid w:val="00692392"/>
    <w:rsid w:val="006926E4"/>
    <w:rsid w:val="00692B0B"/>
    <w:rsid w:val="00693128"/>
    <w:rsid w:val="00693238"/>
    <w:rsid w:val="006936DA"/>
    <w:rsid w:val="00694B6A"/>
    <w:rsid w:val="00695255"/>
    <w:rsid w:val="006952A1"/>
    <w:rsid w:val="00696254"/>
    <w:rsid w:val="006967E7"/>
    <w:rsid w:val="00696905"/>
    <w:rsid w:val="006969D3"/>
    <w:rsid w:val="006A0480"/>
    <w:rsid w:val="006A184D"/>
    <w:rsid w:val="006A24F8"/>
    <w:rsid w:val="006A4213"/>
    <w:rsid w:val="006A50FC"/>
    <w:rsid w:val="006A59F9"/>
    <w:rsid w:val="006A5D61"/>
    <w:rsid w:val="006A615A"/>
    <w:rsid w:val="006A6A1F"/>
    <w:rsid w:val="006A73AE"/>
    <w:rsid w:val="006A7C3B"/>
    <w:rsid w:val="006B0303"/>
    <w:rsid w:val="006B0AB8"/>
    <w:rsid w:val="006B0D6F"/>
    <w:rsid w:val="006B0EF6"/>
    <w:rsid w:val="006B1C1F"/>
    <w:rsid w:val="006B2A25"/>
    <w:rsid w:val="006B2C9B"/>
    <w:rsid w:val="006B3B7F"/>
    <w:rsid w:val="006B44A8"/>
    <w:rsid w:val="006B4979"/>
    <w:rsid w:val="006B4FC7"/>
    <w:rsid w:val="006B5DFF"/>
    <w:rsid w:val="006B7764"/>
    <w:rsid w:val="006C1366"/>
    <w:rsid w:val="006C18E4"/>
    <w:rsid w:val="006C1B23"/>
    <w:rsid w:val="006C2DF6"/>
    <w:rsid w:val="006C3E02"/>
    <w:rsid w:val="006C4DD6"/>
    <w:rsid w:val="006C4FCD"/>
    <w:rsid w:val="006C5E08"/>
    <w:rsid w:val="006C5FC7"/>
    <w:rsid w:val="006C66B6"/>
    <w:rsid w:val="006C682B"/>
    <w:rsid w:val="006C6CBE"/>
    <w:rsid w:val="006C791E"/>
    <w:rsid w:val="006D12AE"/>
    <w:rsid w:val="006D1FFD"/>
    <w:rsid w:val="006D407C"/>
    <w:rsid w:val="006D45CA"/>
    <w:rsid w:val="006D76B1"/>
    <w:rsid w:val="006E046F"/>
    <w:rsid w:val="006E12A8"/>
    <w:rsid w:val="006E1758"/>
    <w:rsid w:val="006E1AB0"/>
    <w:rsid w:val="006E1C92"/>
    <w:rsid w:val="006E2EC1"/>
    <w:rsid w:val="006E36C3"/>
    <w:rsid w:val="006E4273"/>
    <w:rsid w:val="006E59DC"/>
    <w:rsid w:val="006E5A9D"/>
    <w:rsid w:val="006E6A30"/>
    <w:rsid w:val="006E7AB1"/>
    <w:rsid w:val="006F0B63"/>
    <w:rsid w:val="006F3421"/>
    <w:rsid w:val="006F34A2"/>
    <w:rsid w:val="006F3EFF"/>
    <w:rsid w:val="006F5A99"/>
    <w:rsid w:val="006F6577"/>
    <w:rsid w:val="006F6C50"/>
    <w:rsid w:val="006F708F"/>
    <w:rsid w:val="00700935"/>
    <w:rsid w:val="00701632"/>
    <w:rsid w:val="0070173E"/>
    <w:rsid w:val="0070188B"/>
    <w:rsid w:val="00702CF6"/>
    <w:rsid w:val="00703554"/>
    <w:rsid w:val="00703589"/>
    <w:rsid w:val="0070374C"/>
    <w:rsid w:val="00703C08"/>
    <w:rsid w:val="00703EAD"/>
    <w:rsid w:val="00706259"/>
    <w:rsid w:val="00707534"/>
    <w:rsid w:val="00707937"/>
    <w:rsid w:val="007107A3"/>
    <w:rsid w:val="00710D37"/>
    <w:rsid w:val="007115EE"/>
    <w:rsid w:val="007125D5"/>
    <w:rsid w:val="00712D4E"/>
    <w:rsid w:val="007138D5"/>
    <w:rsid w:val="00714631"/>
    <w:rsid w:val="00714690"/>
    <w:rsid w:val="007150F4"/>
    <w:rsid w:val="00715AE4"/>
    <w:rsid w:val="0071677F"/>
    <w:rsid w:val="007168E4"/>
    <w:rsid w:val="007173AB"/>
    <w:rsid w:val="00717F02"/>
    <w:rsid w:val="00721598"/>
    <w:rsid w:val="0072173C"/>
    <w:rsid w:val="007228A6"/>
    <w:rsid w:val="007236A2"/>
    <w:rsid w:val="0072374E"/>
    <w:rsid w:val="0072402B"/>
    <w:rsid w:val="007246D5"/>
    <w:rsid w:val="00724A4B"/>
    <w:rsid w:val="00726F5D"/>
    <w:rsid w:val="00727533"/>
    <w:rsid w:val="00727D53"/>
    <w:rsid w:val="0073003C"/>
    <w:rsid w:val="00731AAB"/>
    <w:rsid w:val="00732E2E"/>
    <w:rsid w:val="007344FB"/>
    <w:rsid w:val="00734D6C"/>
    <w:rsid w:val="0073530E"/>
    <w:rsid w:val="00735A9F"/>
    <w:rsid w:val="00735D08"/>
    <w:rsid w:val="0073642A"/>
    <w:rsid w:val="00736C11"/>
    <w:rsid w:val="00736ED3"/>
    <w:rsid w:val="00737CE2"/>
    <w:rsid w:val="00740987"/>
    <w:rsid w:val="00740CBA"/>
    <w:rsid w:val="00741BD3"/>
    <w:rsid w:val="00741DB6"/>
    <w:rsid w:val="00741F82"/>
    <w:rsid w:val="00742568"/>
    <w:rsid w:val="00744B0F"/>
    <w:rsid w:val="00744EDF"/>
    <w:rsid w:val="0074654A"/>
    <w:rsid w:val="00746560"/>
    <w:rsid w:val="00746B7D"/>
    <w:rsid w:val="00747338"/>
    <w:rsid w:val="00751082"/>
    <w:rsid w:val="0075108C"/>
    <w:rsid w:val="00752FC3"/>
    <w:rsid w:val="00753FA5"/>
    <w:rsid w:val="00754D2A"/>
    <w:rsid w:val="0075552F"/>
    <w:rsid w:val="00756D54"/>
    <w:rsid w:val="007606B5"/>
    <w:rsid w:val="00760B2C"/>
    <w:rsid w:val="00761E38"/>
    <w:rsid w:val="00762141"/>
    <w:rsid w:val="0076223D"/>
    <w:rsid w:val="007623AE"/>
    <w:rsid w:val="00762AA7"/>
    <w:rsid w:val="00763A30"/>
    <w:rsid w:val="00763C6C"/>
    <w:rsid w:val="00764E4E"/>
    <w:rsid w:val="007652CC"/>
    <w:rsid w:val="007668A8"/>
    <w:rsid w:val="00767032"/>
    <w:rsid w:val="00767222"/>
    <w:rsid w:val="00771C58"/>
    <w:rsid w:val="00771DE3"/>
    <w:rsid w:val="00773176"/>
    <w:rsid w:val="0077339F"/>
    <w:rsid w:val="0077363F"/>
    <w:rsid w:val="00773B36"/>
    <w:rsid w:val="00773F71"/>
    <w:rsid w:val="00776E4A"/>
    <w:rsid w:val="00777859"/>
    <w:rsid w:val="00780369"/>
    <w:rsid w:val="00780A36"/>
    <w:rsid w:val="0078190E"/>
    <w:rsid w:val="00781AE5"/>
    <w:rsid w:val="0078208B"/>
    <w:rsid w:val="0078282D"/>
    <w:rsid w:val="00783A82"/>
    <w:rsid w:val="00783CA1"/>
    <w:rsid w:val="00784DC1"/>
    <w:rsid w:val="007858FB"/>
    <w:rsid w:val="00785A54"/>
    <w:rsid w:val="00785A5D"/>
    <w:rsid w:val="00785E0C"/>
    <w:rsid w:val="00786105"/>
    <w:rsid w:val="00786740"/>
    <w:rsid w:val="0078711C"/>
    <w:rsid w:val="00787AD9"/>
    <w:rsid w:val="00787CB9"/>
    <w:rsid w:val="0079009B"/>
    <w:rsid w:val="007908BE"/>
    <w:rsid w:val="00790928"/>
    <w:rsid w:val="00790F0B"/>
    <w:rsid w:val="00792B5B"/>
    <w:rsid w:val="00792D79"/>
    <w:rsid w:val="00793660"/>
    <w:rsid w:val="007946A1"/>
    <w:rsid w:val="00795113"/>
    <w:rsid w:val="0079594F"/>
    <w:rsid w:val="00797F50"/>
    <w:rsid w:val="007A01BE"/>
    <w:rsid w:val="007A0B03"/>
    <w:rsid w:val="007A13A8"/>
    <w:rsid w:val="007A1594"/>
    <w:rsid w:val="007A2C0A"/>
    <w:rsid w:val="007A2CE0"/>
    <w:rsid w:val="007A3090"/>
    <w:rsid w:val="007A3C07"/>
    <w:rsid w:val="007A3C7E"/>
    <w:rsid w:val="007A3CD3"/>
    <w:rsid w:val="007A3DE2"/>
    <w:rsid w:val="007A43FE"/>
    <w:rsid w:val="007A49B3"/>
    <w:rsid w:val="007A4A81"/>
    <w:rsid w:val="007A5116"/>
    <w:rsid w:val="007A6B39"/>
    <w:rsid w:val="007A780D"/>
    <w:rsid w:val="007A7E21"/>
    <w:rsid w:val="007B0359"/>
    <w:rsid w:val="007B2D6A"/>
    <w:rsid w:val="007B2F48"/>
    <w:rsid w:val="007B36DB"/>
    <w:rsid w:val="007B4626"/>
    <w:rsid w:val="007B46E1"/>
    <w:rsid w:val="007B4BDB"/>
    <w:rsid w:val="007B6411"/>
    <w:rsid w:val="007B7237"/>
    <w:rsid w:val="007C0218"/>
    <w:rsid w:val="007C0EE2"/>
    <w:rsid w:val="007C10D3"/>
    <w:rsid w:val="007C1AFD"/>
    <w:rsid w:val="007C2641"/>
    <w:rsid w:val="007C2A52"/>
    <w:rsid w:val="007C2CBB"/>
    <w:rsid w:val="007C5EF0"/>
    <w:rsid w:val="007C62AE"/>
    <w:rsid w:val="007C751A"/>
    <w:rsid w:val="007D07C9"/>
    <w:rsid w:val="007D3154"/>
    <w:rsid w:val="007D392F"/>
    <w:rsid w:val="007D3BF4"/>
    <w:rsid w:val="007D4337"/>
    <w:rsid w:val="007D5DF9"/>
    <w:rsid w:val="007D6C16"/>
    <w:rsid w:val="007D75D2"/>
    <w:rsid w:val="007E0F74"/>
    <w:rsid w:val="007E1A32"/>
    <w:rsid w:val="007E1E2D"/>
    <w:rsid w:val="007E2399"/>
    <w:rsid w:val="007E4B07"/>
    <w:rsid w:val="007E5559"/>
    <w:rsid w:val="007E6994"/>
    <w:rsid w:val="007E7DE7"/>
    <w:rsid w:val="007F06E7"/>
    <w:rsid w:val="007F07AE"/>
    <w:rsid w:val="007F1576"/>
    <w:rsid w:val="007F2BF1"/>
    <w:rsid w:val="007F36FB"/>
    <w:rsid w:val="007F4537"/>
    <w:rsid w:val="007F4984"/>
    <w:rsid w:val="007F4DFC"/>
    <w:rsid w:val="007F50BC"/>
    <w:rsid w:val="007F5CCD"/>
    <w:rsid w:val="007F60A2"/>
    <w:rsid w:val="007F6345"/>
    <w:rsid w:val="007F6614"/>
    <w:rsid w:val="007F7D2D"/>
    <w:rsid w:val="008010D9"/>
    <w:rsid w:val="00801716"/>
    <w:rsid w:val="00801827"/>
    <w:rsid w:val="008018CF"/>
    <w:rsid w:val="008019EC"/>
    <w:rsid w:val="0080566C"/>
    <w:rsid w:val="00805968"/>
    <w:rsid w:val="00806228"/>
    <w:rsid w:val="0080666A"/>
    <w:rsid w:val="0080685C"/>
    <w:rsid w:val="00806BFA"/>
    <w:rsid w:val="00811C42"/>
    <w:rsid w:val="00812211"/>
    <w:rsid w:val="00813739"/>
    <w:rsid w:val="008146BD"/>
    <w:rsid w:val="00816747"/>
    <w:rsid w:val="00816B3E"/>
    <w:rsid w:val="00817A02"/>
    <w:rsid w:val="00820291"/>
    <w:rsid w:val="00820D3D"/>
    <w:rsid w:val="00820D65"/>
    <w:rsid w:val="008214EE"/>
    <w:rsid w:val="008221AB"/>
    <w:rsid w:val="008227D5"/>
    <w:rsid w:val="00822AB0"/>
    <w:rsid w:val="00824142"/>
    <w:rsid w:val="008248F2"/>
    <w:rsid w:val="0082575D"/>
    <w:rsid w:val="00826382"/>
    <w:rsid w:val="00830208"/>
    <w:rsid w:val="00830249"/>
    <w:rsid w:val="00831296"/>
    <w:rsid w:val="00832843"/>
    <w:rsid w:val="00832F23"/>
    <w:rsid w:val="0083415D"/>
    <w:rsid w:val="00834789"/>
    <w:rsid w:val="00834940"/>
    <w:rsid w:val="00834A67"/>
    <w:rsid w:val="00834D45"/>
    <w:rsid w:val="008352D0"/>
    <w:rsid w:val="00835EE7"/>
    <w:rsid w:val="008365FA"/>
    <w:rsid w:val="00836EF0"/>
    <w:rsid w:val="00841743"/>
    <w:rsid w:val="008419F8"/>
    <w:rsid w:val="00841B62"/>
    <w:rsid w:val="00842319"/>
    <w:rsid w:val="00843857"/>
    <w:rsid w:val="008439EB"/>
    <w:rsid w:val="00843DEB"/>
    <w:rsid w:val="00844796"/>
    <w:rsid w:val="00844EE3"/>
    <w:rsid w:val="008453C7"/>
    <w:rsid w:val="00847848"/>
    <w:rsid w:val="00851808"/>
    <w:rsid w:val="00852956"/>
    <w:rsid w:val="00852C54"/>
    <w:rsid w:val="00852FA7"/>
    <w:rsid w:val="008556A1"/>
    <w:rsid w:val="00855746"/>
    <w:rsid w:val="00856DF4"/>
    <w:rsid w:val="00857130"/>
    <w:rsid w:val="0085781D"/>
    <w:rsid w:val="00860285"/>
    <w:rsid w:val="0086060B"/>
    <w:rsid w:val="00860C62"/>
    <w:rsid w:val="00860E13"/>
    <w:rsid w:val="008612AC"/>
    <w:rsid w:val="0086185D"/>
    <w:rsid w:val="00862322"/>
    <w:rsid w:val="00863C47"/>
    <w:rsid w:val="00864444"/>
    <w:rsid w:val="00866BC3"/>
    <w:rsid w:val="00867052"/>
    <w:rsid w:val="0087011C"/>
    <w:rsid w:val="00870B17"/>
    <w:rsid w:val="00870C79"/>
    <w:rsid w:val="00870D31"/>
    <w:rsid w:val="00871BED"/>
    <w:rsid w:val="008734F4"/>
    <w:rsid w:val="00874856"/>
    <w:rsid w:val="00874984"/>
    <w:rsid w:val="00874E80"/>
    <w:rsid w:val="00875885"/>
    <w:rsid w:val="00875FBC"/>
    <w:rsid w:val="008764E4"/>
    <w:rsid w:val="00876F30"/>
    <w:rsid w:val="0087705B"/>
    <w:rsid w:val="00877296"/>
    <w:rsid w:val="00877BB8"/>
    <w:rsid w:val="00877E1A"/>
    <w:rsid w:val="0088066D"/>
    <w:rsid w:val="00883B3E"/>
    <w:rsid w:val="008851AB"/>
    <w:rsid w:val="00885DD5"/>
    <w:rsid w:val="00885FB8"/>
    <w:rsid w:val="00887214"/>
    <w:rsid w:val="00887252"/>
    <w:rsid w:val="0088735B"/>
    <w:rsid w:val="008873E3"/>
    <w:rsid w:val="008900AD"/>
    <w:rsid w:val="00892136"/>
    <w:rsid w:val="008925CB"/>
    <w:rsid w:val="008927C4"/>
    <w:rsid w:val="00893177"/>
    <w:rsid w:val="00893F39"/>
    <w:rsid w:val="0089411D"/>
    <w:rsid w:val="008947DF"/>
    <w:rsid w:val="0089520E"/>
    <w:rsid w:val="00896B69"/>
    <w:rsid w:val="00896D8C"/>
    <w:rsid w:val="008970FF"/>
    <w:rsid w:val="00897CD7"/>
    <w:rsid w:val="00897D83"/>
    <w:rsid w:val="00897F64"/>
    <w:rsid w:val="008A0403"/>
    <w:rsid w:val="008A0831"/>
    <w:rsid w:val="008A16E5"/>
    <w:rsid w:val="008A1EA8"/>
    <w:rsid w:val="008A49A2"/>
    <w:rsid w:val="008A4A3D"/>
    <w:rsid w:val="008A5181"/>
    <w:rsid w:val="008A541A"/>
    <w:rsid w:val="008A6C9D"/>
    <w:rsid w:val="008B0B58"/>
    <w:rsid w:val="008B1208"/>
    <w:rsid w:val="008B1593"/>
    <w:rsid w:val="008B1D6C"/>
    <w:rsid w:val="008B21CA"/>
    <w:rsid w:val="008B3AE9"/>
    <w:rsid w:val="008B3DDE"/>
    <w:rsid w:val="008B3E3F"/>
    <w:rsid w:val="008B4159"/>
    <w:rsid w:val="008B6969"/>
    <w:rsid w:val="008B7B1D"/>
    <w:rsid w:val="008C0990"/>
    <w:rsid w:val="008C145E"/>
    <w:rsid w:val="008C169D"/>
    <w:rsid w:val="008C1E5F"/>
    <w:rsid w:val="008C22CD"/>
    <w:rsid w:val="008C2467"/>
    <w:rsid w:val="008C2C33"/>
    <w:rsid w:val="008C4D07"/>
    <w:rsid w:val="008C6E78"/>
    <w:rsid w:val="008C745C"/>
    <w:rsid w:val="008C7845"/>
    <w:rsid w:val="008D0575"/>
    <w:rsid w:val="008D070D"/>
    <w:rsid w:val="008D0B8F"/>
    <w:rsid w:val="008D2704"/>
    <w:rsid w:val="008D5E78"/>
    <w:rsid w:val="008D71D9"/>
    <w:rsid w:val="008D7495"/>
    <w:rsid w:val="008D79A6"/>
    <w:rsid w:val="008D7C5E"/>
    <w:rsid w:val="008E0229"/>
    <w:rsid w:val="008E0DD2"/>
    <w:rsid w:val="008E1D3A"/>
    <w:rsid w:val="008E1E42"/>
    <w:rsid w:val="008E2AAA"/>
    <w:rsid w:val="008E3A59"/>
    <w:rsid w:val="008E3BEB"/>
    <w:rsid w:val="008E5041"/>
    <w:rsid w:val="008E54B1"/>
    <w:rsid w:val="008E70F8"/>
    <w:rsid w:val="008E7C47"/>
    <w:rsid w:val="008F06A2"/>
    <w:rsid w:val="008F0ACD"/>
    <w:rsid w:val="008F21E8"/>
    <w:rsid w:val="008F24CA"/>
    <w:rsid w:val="008F29B1"/>
    <w:rsid w:val="008F383E"/>
    <w:rsid w:val="008F58EB"/>
    <w:rsid w:val="008F607D"/>
    <w:rsid w:val="008F65D4"/>
    <w:rsid w:val="008F679B"/>
    <w:rsid w:val="008F77A2"/>
    <w:rsid w:val="00901473"/>
    <w:rsid w:val="00902902"/>
    <w:rsid w:val="00902A18"/>
    <w:rsid w:val="0090324C"/>
    <w:rsid w:val="009044D6"/>
    <w:rsid w:val="00905879"/>
    <w:rsid w:val="00905E3D"/>
    <w:rsid w:val="00907359"/>
    <w:rsid w:val="00907765"/>
    <w:rsid w:val="00907FF3"/>
    <w:rsid w:val="00910378"/>
    <w:rsid w:val="00910B62"/>
    <w:rsid w:val="00911B88"/>
    <w:rsid w:val="00912635"/>
    <w:rsid w:val="00913763"/>
    <w:rsid w:val="00915889"/>
    <w:rsid w:val="009158B5"/>
    <w:rsid w:val="00915E82"/>
    <w:rsid w:val="009164A6"/>
    <w:rsid w:val="0091658E"/>
    <w:rsid w:val="009166B4"/>
    <w:rsid w:val="00921092"/>
    <w:rsid w:val="00921411"/>
    <w:rsid w:val="00923CD0"/>
    <w:rsid w:val="00924890"/>
    <w:rsid w:val="00924AFC"/>
    <w:rsid w:val="009253E5"/>
    <w:rsid w:val="0092566B"/>
    <w:rsid w:val="00925884"/>
    <w:rsid w:val="00925F30"/>
    <w:rsid w:val="009316BD"/>
    <w:rsid w:val="0093199A"/>
    <w:rsid w:val="00933008"/>
    <w:rsid w:val="009335BD"/>
    <w:rsid w:val="0093391B"/>
    <w:rsid w:val="00933AC8"/>
    <w:rsid w:val="00934217"/>
    <w:rsid w:val="00934966"/>
    <w:rsid w:val="00934C06"/>
    <w:rsid w:val="009360B2"/>
    <w:rsid w:val="00936445"/>
    <w:rsid w:val="00937C07"/>
    <w:rsid w:val="00940604"/>
    <w:rsid w:val="009412BE"/>
    <w:rsid w:val="00941C6C"/>
    <w:rsid w:val="0094335D"/>
    <w:rsid w:val="00943C91"/>
    <w:rsid w:val="009447B1"/>
    <w:rsid w:val="00944EBE"/>
    <w:rsid w:val="00945964"/>
    <w:rsid w:val="00946415"/>
    <w:rsid w:val="00946956"/>
    <w:rsid w:val="00946B9B"/>
    <w:rsid w:val="00947322"/>
    <w:rsid w:val="00947AAC"/>
    <w:rsid w:val="0095004E"/>
    <w:rsid w:val="0095096F"/>
    <w:rsid w:val="00951227"/>
    <w:rsid w:val="009514B6"/>
    <w:rsid w:val="00952699"/>
    <w:rsid w:val="00952A2A"/>
    <w:rsid w:val="00954D7A"/>
    <w:rsid w:val="00955971"/>
    <w:rsid w:val="00955E27"/>
    <w:rsid w:val="00955E5E"/>
    <w:rsid w:val="009564F1"/>
    <w:rsid w:val="0095772C"/>
    <w:rsid w:val="009601D1"/>
    <w:rsid w:val="00960440"/>
    <w:rsid w:val="00960858"/>
    <w:rsid w:val="009609EF"/>
    <w:rsid w:val="009610E8"/>
    <w:rsid w:val="0096112D"/>
    <w:rsid w:val="009619FD"/>
    <w:rsid w:val="00961E6D"/>
    <w:rsid w:val="00962EFA"/>
    <w:rsid w:val="00963364"/>
    <w:rsid w:val="009645AA"/>
    <w:rsid w:val="00965380"/>
    <w:rsid w:val="00965666"/>
    <w:rsid w:val="00965B00"/>
    <w:rsid w:val="00965EF2"/>
    <w:rsid w:val="009706D8"/>
    <w:rsid w:val="009710FE"/>
    <w:rsid w:val="00971206"/>
    <w:rsid w:val="009713D4"/>
    <w:rsid w:val="00971964"/>
    <w:rsid w:val="0097328E"/>
    <w:rsid w:val="00973AE0"/>
    <w:rsid w:val="00973C93"/>
    <w:rsid w:val="0097408F"/>
    <w:rsid w:val="00975D43"/>
    <w:rsid w:val="00980396"/>
    <w:rsid w:val="00981CA8"/>
    <w:rsid w:val="009823F6"/>
    <w:rsid w:val="009833D2"/>
    <w:rsid w:val="0098341A"/>
    <w:rsid w:val="0098349E"/>
    <w:rsid w:val="0098469C"/>
    <w:rsid w:val="00984B8D"/>
    <w:rsid w:val="00984BB0"/>
    <w:rsid w:val="00985B3C"/>
    <w:rsid w:val="00986180"/>
    <w:rsid w:val="0098729C"/>
    <w:rsid w:val="009919E3"/>
    <w:rsid w:val="00993BD3"/>
    <w:rsid w:val="00994018"/>
    <w:rsid w:val="0099406E"/>
    <w:rsid w:val="009952A0"/>
    <w:rsid w:val="00995B7B"/>
    <w:rsid w:val="00995F35"/>
    <w:rsid w:val="009969CC"/>
    <w:rsid w:val="00996C0C"/>
    <w:rsid w:val="00997203"/>
    <w:rsid w:val="009A06BC"/>
    <w:rsid w:val="009A0BB0"/>
    <w:rsid w:val="009A2D01"/>
    <w:rsid w:val="009A30B8"/>
    <w:rsid w:val="009A42D8"/>
    <w:rsid w:val="009A61E0"/>
    <w:rsid w:val="009A7332"/>
    <w:rsid w:val="009A7383"/>
    <w:rsid w:val="009B0DF9"/>
    <w:rsid w:val="009B1897"/>
    <w:rsid w:val="009B2C06"/>
    <w:rsid w:val="009B2E92"/>
    <w:rsid w:val="009B457C"/>
    <w:rsid w:val="009B657B"/>
    <w:rsid w:val="009B7882"/>
    <w:rsid w:val="009B7A88"/>
    <w:rsid w:val="009B7D25"/>
    <w:rsid w:val="009C02AB"/>
    <w:rsid w:val="009C08FD"/>
    <w:rsid w:val="009C09D2"/>
    <w:rsid w:val="009C283C"/>
    <w:rsid w:val="009C3631"/>
    <w:rsid w:val="009C4912"/>
    <w:rsid w:val="009C5EA6"/>
    <w:rsid w:val="009C654C"/>
    <w:rsid w:val="009C738C"/>
    <w:rsid w:val="009C7661"/>
    <w:rsid w:val="009D0798"/>
    <w:rsid w:val="009D13C2"/>
    <w:rsid w:val="009D165A"/>
    <w:rsid w:val="009D175B"/>
    <w:rsid w:val="009D24FE"/>
    <w:rsid w:val="009D3D2B"/>
    <w:rsid w:val="009D40E4"/>
    <w:rsid w:val="009D661D"/>
    <w:rsid w:val="009D6A19"/>
    <w:rsid w:val="009D6A50"/>
    <w:rsid w:val="009D7878"/>
    <w:rsid w:val="009D7E12"/>
    <w:rsid w:val="009D7E59"/>
    <w:rsid w:val="009E0253"/>
    <w:rsid w:val="009E0384"/>
    <w:rsid w:val="009E1258"/>
    <w:rsid w:val="009E1801"/>
    <w:rsid w:val="009E1B75"/>
    <w:rsid w:val="009E2EB6"/>
    <w:rsid w:val="009E30CA"/>
    <w:rsid w:val="009E4445"/>
    <w:rsid w:val="009E4B7A"/>
    <w:rsid w:val="009E5185"/>
    <w:rsid w:val="009E590F"/>
    <w:rsid w:val="009E6816"/>
    <w:rsid w:val="009E6C0F"/>
    <w:rsid w:val="009E79A9"/>
    <w:rsid w:val="009F184B"/>
    <w:rsid w:val="009F217F"/>
    <w:rsid w:val="009F2897"/>
    <w:rsid w:val="009F3B64"/>
    <w:rsid w:val="009F4551"/>
    <w:rsid w:val="009F48DD"/>
    <w:rsid w:val="009F57E0"/>
    <w:rsid w:val="009F59FB"/>
    <w:rsid w:val="009F5CA1"/>
    <w:rsid w:val="009F5EFA"/>
    <w:rsid w:val="009F646C"/>
    <w:rsid w:val="009F65F5"/>
    <w:rsid w:val="009F6C63"/>
    <w:rsid w:val="00A0032A"/>
    <w:rsid w:val="00A004E2"/>
    <w:rsid w:val="00A0165D"/>
    <w:rsid w:val="00A01950"/>
    <w:rsid w:val="00A01E32"/>
    <w:rsid w:val="00A01EF0"/>
    <w:rsid w:val="00A02ED3"/>
    <w:rsid w:val="00A044B3"/>
    <w:rsid w:val="00A065E3"/>
    <w:rsid w:val="00A103B7"/>
    <w:rsid w:val="00A104BA"/>
    <w:rsid w:val="00A106A1"/>
    <w:rsid w:val="00A111F6"/>
    <w:rsid w:val="00A1138F"/>
    <w:rsid w:val="00A11B22"/>
    <w:rsid w:val="00A11C18"/>
    <w:rsid w:val="00A124E5"/>
    <w:rsid w:val="00A1519A"/>
    <w:rsid w:val="00A1739B"/>
    <w:rsid w:val="00A17969"/>
    <w:rsid w:val="00A20F0D"/>
    <w:rsid w:val="00A22F78"/>
    <w:rsid w:val="00A23D1F"/>
    <w:rsid w:val="00A23D4B"/>
    <w:rsid w:val="00A25966"/>
    <w:rsid w:val="00A25E37"/>
    <w:rsid w:val="00A276DC"/>
    <w:rsid w:val="00A278E2"/>
    <w:rsid w:val="00A3032B"/>
    <w:rsid w:val="00A30861"/>
    <w:rsid w:val="00A31725"/>
    <w:rsid w:val="00A331BD"/>
    <w:rsid w:val="00A339B7"/>
    <w:rsid w:val="00A34C2E"/>
    <w:rsid w:val="00A36AE9"/>
    <w:rsid w:val="00A37765"/>
    <w:rsid w:val="00A37918"/>
    <w:rsid w:val="00A40D93"/>
    <w:rsid w:val="00A41984"/>
    <w:rsid w:val="00A419D7"/>
    <w:rsid w:val="00A41CAD"/>
    <w:rsid w:val="00A435CA"/>
    <w:rsid w:val="00A44436"/>
    <w:rsid w:val="00A4448F"/>
    <w:rsid w:val="00A44C6C"/>
    <w:rsid w:val="00A450CA"/>
    <w:rsid w:val="00A451D3"/>
    <w:rsid w:val="00A45A43"/>
    <w:rsid w:val="00A46F1B"/>
    <w:rsid w:val="00A47270"/>
    <w:rsid w:val="00A47936"/>
    <w:rsid w:val="00A50A73"/>
    <w:rsid w:val="00A50BA5"/>
    <w:rsid w:val="00A52258"/>
    <w:rsid w:val="00A527C2"/>
    <w:rsid w:val="00A52B1A"/>
    <w:rsid w:val="00A52EE5"/>
    <w:rsid w:val="00A5364A"/>
    <w:rsid w:val="00A546B2"/>
    <w:rsid w:val="00A546C6"/>
    <w:rsid w:val="00A5556F"/>
    <w:rsid w:val="00A55D41"/>
    <w:rsid w:val="00A55E18"/>
    <w:rsid w:val="00A56984"/>
    <w:rsid w:val="00A60C1F"/>
    <w:rsid w:val="00A611B2"/>
    <w:rsid w:val="00A618CF"/>
    <w:rsid w:val="00A61C28"/>
    <w:rsid w:val="00A64A45"/>
    <w:rsid w:val="00A66C4D"/>
    <w:rsid w:val="00A66F0C"/>
    <w:rsid w:val="00A671B3"/>
    <w:rsid w:val="00A671B9"/>
    <w:rsid w:val="00A672F9"/>
    <w:rsid w:val="00A7009F"/>
    <w:rsid w:val="00A7074A"/>
    <w:rsid w:val="00A715D7"/>
    <w:rsid w:val="00A7220C"/>
    <w:rsid w:val="00A7250D"/>
    <w:rsid w:val="00A73022"/>
    <w:rsid w:val="00A741DC"/>
    <w:rsid w:val="00A74F55"/>
    <w:rsid w:val="00A74FF4"/>
    <w:rsid w:val="00A7619F"/>
    <w:rsid w:val="00A7653E"/>
    <w:rsid w:val="00A76F9D"/>
    <w:rsid w:val="00A77166"/>
    <w:rsid w:val="00A77AFF"/>
    <w:rsid w:val="00A77B13"/>
    <w:rsid w:val="00A8053F"/>
    <w:rsid w:val="00A808DD"/>
    <w:rsid w:val="00A81E25"/>
    <w:rsid w:val="00A820F7"/>
    <w:rsid w:val="00A821BA"/>
    <w:rsid w:val="00A82BB1"/>
    <w:rsid w:val="00A8381D"/>
    <w:rsid w:val="00A84721"/>
    <w:rsid w:val="00A868A8"/>
    <w:rsid w:val="00A869E6"/>
    <w:rsid w:val="00A8730C"/>
    <w:rsid w:val="00A87477"/>
    <w:rsid w:val="00A87B5D"/>
    <w:rsid w:val="00A90A0C"/>
    <w:rsid w:val="00A913A9"/>
    <w:rsid w:val="00A91D99"/>
    <w:rsid w:val="00A94D72"/>
    <w:rsid w:val="00A960BF"/>
    <w:rsid w:val="00A966E3"/>
    <w:rsid w:val="00A96AE9"/>
    <w:rsid w:val="00A97F8A"/>
    <w:rsid w:val="00AA29D6"/>
    <w:rsid w:val="00AA3F46"/>
    <w:rsid w:val="00AA5208"/>
    <w:rsid w:val="00AA5E02"/>
    <w:rsid w:val="00AA7593"/>
    <w:rsid w:val="00AB0A0C"/>
    <w:rsid w:val="00AB1568"/>
    <w:rsid w:val="00AB1885"/>
    <w:rsid w:val="00AB25DE"/>
    <w:rsid w:val="00AB267E"/>
    <w:rsid w:val="00AB4672"/>
    <w:rsid w:val="00AB590C"/>
    <w:rsid w:val="00AB5DB0"/>
    <w:rsid w:val="00AB64EF"/>
    <w:rsid w:val="00AB6813"/>
    <w:rsid w:val="00AC082F"/>
    <w:rsid w:val="00AC2AB8"/>
    <w:rsid w:val="00AC2E1A"/>
    <w:rsid w:val="00AC3C6C"/>
    <w:rsid w:val="00AC3E9E"/>
    <w:rsid w:val="00AC404B"/>
    <w:rsid w:val="00AC42D8"/>
    <w:rsid w:val="00AC4641"/>
    <w:rsid w:val="00AC48F9"/>
    <w:rsid w:val="00AC5490"/>
    <w:rsid w:val="00AC6093"/>
    <w:rsid w:val="00AC6402"/>
    <w:rsid w:val="00AC66B3"/>
    <w:rsid w:val="00AC72EF"/>
    <w:rsid w:val="00AD0105"/>
    <w:rsid w:val="00AD2239"/>
    <w:rsid w:val="00AD36D4"/>
    <w:rsid w:val="00AD371B"/>
    <w:rsid w:val="00AD3BD0"/>
    <w:rsid w:val="00AD3FF0"/>
    <w:rsid w:val="00AD5D42"/>
    <w:rsid w:val="00AD6866"/>
    <w:rsid w:val="00AD7829"/>
    <w:rsid w:val="00AD7B95"/>
    <w:rsid w:val="00AE1C49"/>
    <w:rsid w:val="00AE2083"/>
    <w:rsid w:val="00AE2DED"/>
    <w:rsid w:val="00AE31A2"/>
    <w:rsid w:val="00AE34BE"/>
    <w:rsid w:val="00AE4F08"/>
    <w:rsid w:val="00AE64B9"/>
    <w:rsid w:val="00AE6BB4"/>
    <w:rsid w:val="00AE7631"/>
    <w:rsid w:val="00AF01C5"/>
    <w:rsid w:val="00AF09C6"/>
    <w:rsid w:val="00AF162B"/>
    <w:rsid w:val="00AF294B"/>
    <w:rsid w:val="00AF2CFA"/>
    <w:rsid w:val="00AF2D75"/>
    <w:rsid w:val="00AF2EB9"/>
    <w:rsid w:val="00AF3B05"/>
    <w:rsid w:val="00AF3F71"/>
    <w:rsid w:val="00AF427D"/>
    <w:rsid w:val="00AF46CF"/>
    <w:rsid w:val="00AF5772"/>
    <w:rsid w:val="00AF5A1A"/>
    <w:rsid w:val="00AF5C50"/>
    <w:rsid w:val="00AF5E70"/>
    <w:rsid w:val="00AF5FEA"/>
    <w:rsid w:val="00AF6406"/>
    <w:rsid w:val="00AF79DD"/>
    <w:rsid w:val="00AF7F22"/>
    <w:rsid w:val="00B0051B"/>
    <w:rsid w:val="00B0073B"/>
    <w:rsid w:val="00B0096C"/>
    <w:rsid w:val="00B01A6F"/>
    <w:rsid w:val="00B02014"/>
    <w:rsid w:val="00B02196"/>
    <w:rsid w:val="00B02EE6"/>
    <w:rsid w:val="00B036DB"/>
    <w:rsid w:val="00B03A32"/>
    <w:rsid w:val="00B06204"/>
    <w:rsid w:val="00B07506"/>
    <w:rsid w:val="00B11DE0"/>
    <w:rsid w:val="00B121A1"/>
    <w:rsid w:val="00B12AEE"/>
    <w:rsid w:val="00B13163"/>
    <w:rsid w:val="00B1525E"/>
    <w:rsid w:val="00B15E1E"/>
    <w:rsid w:val="00B160E3"/>
    <w:rsid w:val="00B1610F"/>
    <w:rsid w:val="00B1702F"/>
    <w:rsid w:val="00B17EA4"/>
    <w:rsid w:val="00B2050F"/>
    <w:rsid w:val="00B206FB"/>
    <w:rsid w:val="00B218DE"/>
    <w:rsid w:val="00B22F62"/>
    <w:rsid w:val="00B24231"/>
    <w:rsid w:val="00B2448D"/>
    <w:rsid w:val="00B25A14"/>
    <w:rsid w:val="00B26534"/>
    <w:rsid w:val="00B265EF"/>
    <w:rsid w:val="00B2785A"/>
    <w:rsid w:val="00B30DD9"/>
    <w:rsid w:val="00B31ACD"/>
    <w:rsid w:val="00B33243"/>
    <w:rsid w:val="00B334A2"/>
    <w:rsid w:val="00B345B4"/>
    <w:rsid w:val="00B34A14"/>
    <w:rsid w:val="00B34BBB"/>
    <w:rsid w:val="00B35211"/>
    <w:rsid w:val="00B35514"/>
    <w:rsid w:val="00B35AF7"/>
    <w:rsid w:val="00B41034"/>
    <w:rsid w:val="00B41E15"/>
    <w:rsid w:val="00B42E84"/>
    <w:rsid w:val="00B42FDA"/>
    <w:rsid w:val="00B43AF9"/>
    <w:rsid w:val="00B44A96"/>
    <w:rsid w:val="00B4540D"/>
    <w:rsid w:val="00B4585B"/>
    <w:rsid w:val="00B45940"/>
    <w:rsid w:val="00B470FB"/>
    <w:rsid w:val="00B47234"/>
    <w:rsid w:val="00B51FB5"/>
    <w:rsid w:val="00B53188"/>
    <w:rsid w:val="00B533D2"/>
    <w:rsid w:val="00B53F5B"/>
    <w:rsid w:val="00B54258"/>
    <w:rsid w:val="00B54524"/>
    <w:rsid w:val="00B57EDA"/>
    <w:rsid w:val="00B604DD"/>
    <w:rsid w:val="00B61251"/>
    <w:rsid w:val="00B61707"/>
    <w:rsid w:val="00B63733"/>
    <w:rsid w:val="00B63CDB"/>
    <w:rsid w:val="00B6537A"/>
    <w:rsid w:val="00B66EFE"/>
    <w:rsid w:val="00B70539"/>
    <w:rsid w:val="00B7128B"/>
    <w:rsid w:val="00B713A3"/>
    <w:rsid w:val="00B71C93"/>
    <w:rsid w:val="00B727AF"/>
    <w:rsid w:val="00B738BD"/>
    <w:rsid w:val="00B75EE4"/>
    <w:rsid w:val="00B766AD"/>
    <w:rsid w:val="00B76CFB"/>
    <w:rsid w:val="00B76E31"/>
    <w:rsid w:val="00B775A4"/>
    <w:rsid w:val="00B778DE"/>
    <w:rsid w:val="00B7794C"/>
    <w:rsid w:val="00B80338"/>
    <w:rsid w:val="00B8079E"/>
    <w:rsid w:val="00B80B43"/>
    <w:rsid w:val="00B81BDC"/>
    <w:rsid w:val="00B81FA5"/>
    <w:rsid w:val="00B83C21"/>
    <w:rsid w:val="00B84BD6"/>
    <w:rsid w:val="00B85DB9"/>
    <w:rsid w:val="00B86228"/>
    <w:rsid w:val="00B8659C"/>
    <w:rsid w:val="00B871C9"/>
    <w:rsid w:val="00B87515"/>
    <w:rsid w:val="00B8763F"/>
    <w:rsid w:val="00B91C5E"/>
    <w:rsid w:val="00B92A5E"/>
    <w:rsid w:val="00B92B52"/>
    <w:rsid w:val="00B93E67"/>
    <w:rsid w:val="00B941C7"/>
    <w:rsid w:val="00B96105"/>
    <w:rsid w:val="00B968CF"/>
    <w:rsid w:val="00BA0722"/>
    <w:rsid w:val="00BA0ACD"/>
    <w:rsid w:val="00BA0D71"/>
    <w:rsid w:val="00BA1B35"/>
    <w:rsid w:val="00BA3712"/>
    <w:rsid w:val="00BA50B9"/>
    <w:rsid w:val="00BA5176"/>
    <w:rsid w:val="00BA52DF"/>
    <w:rsid w:val="00BA53EF"/>
    <w:rsid w:val="00BA60D3"/>
    <w:rsid w:val="00BA6126"/>
    <w:rsid w:val="00BA7D94"/>
    <w:rsid w:val="00BB01F1"/>
    <w:rsid w:val="00BB13F3"/>
    <w:rsid w:val="00BB1BCE"/>
    <w:rsid w:val="00BB21A5"/>
    <w:rsid w:val="00BB21C7"/>
    <w:rsid w:val="00BB236F"/>
    <w:rsid w:val="00BB2A79"/>
    <w:rsid w:val="00BB32D3"/>
    <w:rsid w:val="00BB52BB"/>
    <w:rsid w:val="00BB58F7"/>
    <w:rsid w:val="00BB6132"/>
    <w:rsid w:val="00BB70D7"/>
    <w:rsid w:val="00BC0904"/>
    <w:rsid w:val="00BC18FE"/>
    <w:rsid w:val="00BC282E"/>
    <w:rsid w:val="00BC500D"/>
    <w:rsid w:val="00BC5138"/>
    <w:rsid w:val="00BC6F21"/>
    <w:rsid w:val="00BC7BB9"/>
    <w:rsid w:val="00BC7C91"/>
    <w:rsid w:val="00BD08E2"/>
    <w:rsid w:val="00BD0902"/>
    <w:rsid w:val="00BD10D2"/>
    <w:rsid w:val="00BD263D"/>
    <w:rsid w:val="00BD2CCD"/>
    <w:rsid w:val="00BD42D0"/>
    <w:rsid w:val="00BD5859"/>
    <w:rsid w:val="00BD690B"/>
    <w:rsid w:val="00BD6F7D"/>
    <w:rsid w:val="00BD76C3"/>
    <w:rsid w:val="00BD78AC"/>
    <w:rsid w:val="00BD7E96"/>
    <w:rsid w:val="00BE55A1"/>
    <w:rsid w:val="00BE615C"/>
    <w:rsid w:val="00BE6285"/>
    <w:rsid w:val="00BE7186"/>
    <w:rsid w:val="00BE7DA9"/>
    <w:rsid w:val="00BF02DD"/>
    <w:rsid w:val="00BF0328"/>
    <w:rsid w:val="00BF34F7"/>
    <w:rsid w:val="00BF3712"/>
    <w:rsid w:val="00BF4118"/>
    <w:rsid w:val="00BF433E"/>
    <w:rsid w:val="00BF47F5"/>
    <w:rsid w:val="00BF5512"/>
    <w:rsid w:val="00BF58BC"/>
    <w:rsid w:val="00BF6CAD"/>
    <w:rsid w:val="00BF74BD"/>
    <w:rsid w:val="00BF7870"/>
    <w:rsid w:val="00BF7C01"/>
    <w:rsid w:val="00C001B9"/>
    <w:rsid w:val="00C00295"/>
    <w:rsid w:val="00C02DC0"/>
    <w:rsid w:val="00C037A7"/>
    <w:rsid w:val="00C04A84"/>
    <w:rsid w:val="00C04A8D"/>
    <w:rsid w:val="00C05624"/>
    <w:rsid w:val="00C05FD4"/>
    <w:rsid w:val="00C063CE"/>
    <w:rsid w:val="00C0668A"/>
    <w:rsid w:val="00C06A13"/>
    <w:rsid w:val="00C06C9D"/>
    <w:rsid w:val="00C07821"/>
    <w:rsid w:val="00C07991"/>
    <w:rsid w:val="00C07C3A"/>
    <w:rsid w:val="00C11C03"/>
    <w:rsid w:val="00C123FA"/>
    <w:rsid w:val="00C1296C"/>
    <w:rsid w:val="00C12CCF"/>
    <w:rsid w:val="00C13E6B"/>
    <w:rsid w:val="00C14FAE"/>
    <w:rsid w:val="00C15464"/>
    <w:rsid w:val="00C15A0C"/>
    <w:rsid w:val="00C15CDB"/>
    <w:rsid w:val="00C178C7"/>
    <w:rsid w:val="00C20802"/>
    <w:rsid w:val="00C2089A"/>
    <w:rsid w:val="00C22B36"/>
    <w:rsid w:val="00C23674"/>
    <w:rsid w:val="00C23970"/>
    <w:rsid w:val="00C24B01"/>
    <w:rsid w:val="00C24D1E"/>
    <w:rsid w:val="00C25463"/>
    <w:rsid w:val="00C259A3"/>
    <w:rsid w:val="00C25A2F"/>
    <w:rsid w:val="00C26B76"/>
    <w:rsid w:val="00C27050"/>
    <w:rsid w:val="00C27850"/>
    <w:rsid w:val="00C27853"/>
    <w:rsid w:val="00C27EA7"/>
    <w:rsid w:val="00C300A8"/>
    <w:rsid w:val="00C301B5"/>
    <w:rsid w:val="00C30AF3"/>
    <w:rsid w:val="00C3166D"/>
    <w:rsid w:val="00C33CB2"/>
    <w:rsid w:val="00C34BB2"/>
    <w:rsid w:val="00C35375"/>
    <w:rsid w:val="00C35605"/>
    <w:rsid w:val="00C3597F"/>
    <w:rsid w:val="00C36A27"/>
    <w:rsid w:val="00C36F81"/>
    <w:rsid w:val="00C37751"/>
    <w:rsid w:val="00C37DB8"/>
    <w:rsid w:val="00C37DE3"/>
    <w:rsid w:val="00C40626"/>
    <w:rsid w:val="00C42B01"/>
    <w:rsid w:val="00C4380F"/>
    <w:rsid w:val="00C43B00"/>
    <w:rsid w:val="00C449D6"/>
    <w:rsid w:val="00C450B3"/>
    <w:rsid w:val="00C45601"/>
    <w:rsid w:val="00C45E27"/>
    <w:rsid w:val="00C5171B"/>
    <w:rsid w:val="00C51B76"/>
    <w:rsid w:val="00C531C2"/>
    <w:rsid w:val="00C535D2"/>
    <w:rsid w:val="00C53AF5"/>
    <w:rsid w:val="00C53D6F"/>
    <w:rsid w:val="00C53E64"/>
    <w:rsid w:val="00C5404B"/>
    <w:rsid w:val="00C546C3"/>
    <w:rsid w:val="00C5471D"/>
    <w:rsid w:val="00C54D57"/>
    <w:rsid w:val="00C55CC1"/>
    <w:rsid w:val="00C564BE"/>
    <w:rsid w:val="00C56E76"/>
    <w:rsid w:val="00C56EA1"/>
    <w:rsid w:val="00C57201"/>
    <w:rsid w:val="00C57600"/>
    <w:rsid w:val="00C57820"/>
    <w:rsid w:val="00C60300"/>
    <w:rsid w:val="00C627BA"/>
    <w:rsid w:val="00C638BE"/>
    <w:rsid w:val="00C63D73"/>
    <w:rsid w:val="00C641FA"/>
    <w:rsid w:val="00C6456B"/>
    <w:rsid w:val="00C64D59"/>
    <w:rsid w:val="00C66041"/>
    <w:rsid w:val="00C66F61"/>
    <w:rsid w:val="00C677BF"/>
    <w:rsid w:val="00C67FD8"/>
    <w:rsid w:val="00C70444"/>
    <w:rsid w:val="00C7051D"/>
    <w:rsid w:val="00C70662"/>
    <w:rsid w:val="00C71034"/>
    <w:rsid w:val="00C71096"/>
    <w:rsid w:val="00C71B47"/>
    <w:rsid w:val="00C731FA"/>
    <w:rsid w:val="00C7350D"/>
    <w:rsid w:val="00C73F77"/>
    <w:rsid w:val="00C74A8D"/>
    <w:rsid w:val="00C767F0"/>
    <w:rsid w:val="00C7695F"/>
    <w:rsid w:val="00C77E94"/>
    <w:rsid w:val="00C77FBF"/>
    <w:rsid w:val="00C8226A"/>
    <w:rsid w:val="00C8294F"/>
    <w:rsid w:val="00C82A6E"/>
    <w:rsid w:val="00C836C9"/>
    <w:rsid w:val="00C8373D"/>
    <w:rsid w:val="00C839C2"/>
    <w:rsid w:val="00C8533C"/>
    <w:rsid w:val="00C860BD"/>
    <w:rsid w:val="00C867DE"/>
    <w:rsid w:val="00C871E9"/>
    <w:rsid w:val="00C872F2"/>
    <w:rsid w:val="00C91F63"/>
    <w:rsid w:val="00C922B1"/>
    <w:rsid w:val="00C935D7"/>
    <w:rsid w:val="00C93826"/>
    <w:rsid w:val="00C953F7"/>
    <w:rsid w:val="00C95532"/>
    <w:rsid w:val="00C95694"/>
    <w:rsid w:val="00C95C68"/>
    <w:rsid w:val="00C9611D"/>
    <w:rsid w:val="00C961BB"/>
    <w:rsid w:val="00C961D2"/>
    <w:rsid w:val="00C963A9"/>
    <w:rsid w:val="00C9643F"/>
    <w:rsid w:val="00C96648"/>
    <w:rsid w:val="00C96F0E"/>
    <w:rsid w:val="00C9762B"/>
    <w:rsid w:val="00CA177F"/>
    <w:rsid w:val="00CA2926"/>
    <w:rsid w:val="00CA36C0"/>
    <w:rsid w:val="00CA5303"/>
    <w:rsid w:val="00CA5470"/>
    <w:rsid w:val="00CB1711"/>
    <w:rsid w:val="00CB3AB6"/>
    <w:rsid w:val="00CB3D72"/>
    <w:rsid w:val="00CB5735"/>
    <w:rsid w:val="00CB5D74"/>
    <w:rsid w:val="00CB6A43"/>
    <w:rsid w:val="00CB6C4A"/>
    <w:rsid w:val="00CB6D5A"/>
    <w:rsid w:val="00CB730D"/>
    <w:rsid w:val="00CC1347"/>
    <w:rsid w:val="00CC15AF"/>
    <w:rsid w:val="00CC2321"/>
    <w:rsid w:val="00CC2768"/>
    <w:rsid w:val="00CC28D7"/>
    <w:rsid w:val="00CC2ED1"/>
    <w:rsid w:val="00CC4134"/>
    <w:rsid w:val="00CC52E7"/>
    <w:rsid w:val="00CC62C0"/>
    <w:rsid w:val="00CC6600"/>
    <w:rsid w:val="00CC6A8A"/>
    <w:rsid w:val="00CC70A1"/>
    <w:rsid w:val="00CC7825"/>
    <w:rsid w:val="00CC796C"/>
    <w:rsid w:val="00CD1261"/>
    <w:rsid w:val="00CD22E9"/>
    <w:rsid w:val="00CD310B"/>
    <w:rsid w:val="00CD405E"/>
    <w:rsid w:val="00CD405F"/>
    <w:rsid w:val="00CD4611"/>
    <w:rsid w:val="00CD4A8A"/>
    <w:rsid w:val="00CD4B75"/>
    <w:rsid w:val="00CD5270"/>
    <w:rsid w:val="00CD6698"/>
    <w:rsid w:val="00CD6ACB"/>
    <w:rsid w:val="00CD73BC"/>
    <w:rsid w:val="00CD7E81"/>
    <w:rsid w:val="00CE059D"/>
    <w:rsid w:val="00CE21C5"/>
    <w:rsid w:val="00CE3080"/>
    <w:rsid w:val="00CE399C"/>
    <w:rsid w:val="00CE41C1"/>
    <w:rsid w:val="00CE43AC"/>
    <w:rsid w:val="00CE469C"/>
    <w:rsid w:val="00CE4870"/>
    <w:rsid w:val="00CE4D95"/>
    <w:rsid w:val="00CE4F7F"/>
    <w:rsid w:val="00CE55BE"/>
    <w:rsid w:val="00CE585D"/>
    <w:rsid w:val="00CE6969"/>
    <w:rsid w:val="00CE7348"/>
    <w:rsid w:val="00CF2017"/>
    <w:rsid w:val="00CF23F1"/>
    <w:rsid w:val="00CF429A"/>
    <w:rsid w:val="00CF45AD"/>
    <w:rsid w:val="00CF4954"/>
    <w:rsid w:val="00CF5081"/>
    <w:rsid w:val="00CF513A"/>
    <w:rsid w:val="00CF54F8"/>
    <w:rsid w:val="00CF5903"/>
    <w:rsid w:val="00CF6584"/>
    <w:rsid w:val="00CF7549"/>
    <w:rsid w:val="00D00BF8"/>
    <w:rsid w:val="00D01230"/>
    <w:rsid w:val="00D014F4"/>
    <w:rsid w:val="00D01E36"/>
    <w:rsid w:val="00D021E4"/>
    <w:rsid w:val="00D03C97"/>
    <w:rsid w:val="00D03FAF"/>
    <w:rsid w:val="00D052CE"/>
    <w:rsid w:val="00D05F16"/>
    <w:rsid w:val="00D06360"/>
    <w:rsid w:val="00D06668"/>
    <w:rsid w:val="00D07F1A"/>
    <w:rsid w:val="00D10483"/>
    <w:rsid w:val="00D105C0"/>
    <w:rsid w:val="00D12421"/>
    <w:rsid w:val="00D12575"/>
    <w:rsid w:val="00D1260C"/>
    <w:rsid w:val="00D169FD"/>
    <w:rsid w:val="00D16A7E"/>
    <w:rsid w:val="00D17294"/>
    <w:rsid w:val="00D20190"/>
    <w:rsid w:val="00D24A56"/>
    <w:rsid w:val="00D24B54"/>
    <w:rsid w:val="00D261B2"/>
    <w:rsid w:val="00D26A10"/>
    <w:rsid w:val="00D26DA3"/>
    <w:rsid w:val="00D27059"/>
    <w:rsid w:val="00D27F56"/>
    <w:rsid w:val="00D3142A"/>
    <w:rsid w:val="00D31804"/>
    <w:rsid w:val="00D318EB"/>
    <w:rsid w:val="00D3199F"/>
    <w:rsid w:val="00D339D6"/>
    <w:rsid w:val="00D33A54"/>
    <w:rsid w:val="00D342D4"/>
    <w:rsid w:val="00D35112"/>
    <w:rsid w:val="00D3728B"/>
    <w:rsid w:val="00D37371"/>
    <w:rsid w:val="00D3779A"/>
    <w:rsid w:val="00D41509"/>
    <w:rsid w:val="00D429F8"/>
    <w:rsid w:val="00D42C30"/>
    <w:rsid w:val="00D42DB4"/>
    <w:rsid w:val="00D42F58"/>
    <w:rsid w:val="00D43BFC"/>
    <w:rsid w:val="00D442AC"/>
    <w:rsid w:val="00D44874"/>
    <w:rsid w:val="00D44C44"/>
    <w:rsid w:val="00D45041"/>
    <w:rsid w:val="00D4515A"/>
    <w:rsid w:val="00D45266"/>
    <w:rsid w:val="00D45AF0"/>
    <w:rsid w:val="00D45DA5"/>
    <w:rsid w:val="00D4627D"/>
    <w:rsid w:val="00D469B4"/>
    <w:rsid w:val="00D50332"/>
    <w:rsid w:val="00D50667"/>
    <w:rsid w:val="00D50A21"/>
    <w:rsid w:val="00D511FB"/>
    <w:rsid w:val="00D51C45"/>
    <w:rsid w:val="00D53C9A"/>
    <w:rsid w:val="00D54721"/>
    <w:rsid w:val="00D5556A"/>
    <w:rsid w:val="00D561A9"/>
    <w:rsid w:val="00D56F9C"/>
    <w:rsid w:val="00D57114"/>
    <w:rsid w:val="00D5789C"/>
    <w:rsid w:val="00D57C5F"/>
    <w:rsid w:val="00D60C3B"/>
    <w:rsid w:val="00D60E72"/>
    <w:rsid w:val="00D61C8E"/>
    <w:rsid w:val="00D62411"/>
    <w:rsid w:val="00D6247F"/>
    <w:rsid w:val="00D63B59"/>
    <w:rsid w:val="00D63EF4"/>
    <w:rsid w:val="00D646C3"/>
    <w:rsid w:val="00D6498B"/>
    <w:rsid w:val="00D64B62"/>
    <w:rsid w:val="00D673CD"/>
    <w:rsid w:val="00D709D9"/>
    <w:rsid w:val="00D70CE1"/>
    <w:rsid w:val="00D711B2"/>
    <w:rsid w:val="00D711DA"/>
    <w:rsid w:val="00D711F7"/>
    <w:rsid w:val="00D725AD"/>
    <w:rsid w:val="00D7275A"/>
    <w:rsid w:val="00D72BF6"/>
    <w:rsid w:val="00D72CAF"/>
    <w:rsid w:val="00D72EF7"/>
    <w:rsid w:val="00D73373"/>
    <w:rsid w:val="00D742B9"/>
    <w:rsid w:val="00D748BE"/>
    <w:rsid w:val="00D7537B"/>
    <w:rsid w:val="00D77BB4"/>
    <w:rsid w:val="00D8093E"/>
    <w:rsid w:val="00D80EFA"/>
    <w:rsid w:val="00D82648"/>
    <w:rsid w:val="00D8399C"/>
    <w:rsid w:val="00D84708"/>
    <w:rsid w:val="00D84750"/>
    <w:rsid w:val="00D848A7"/>
    <w:rsid w:val="00D84C68"/>
    <w:rsid w:val="00D86497"/>
    <w:rsid w:val="00D86560"/>
    <w:rsid w:val="00D86EAA"/>
    <w:rsid w:val="00D87082"/>
    <w:rsid w:val="00D90267"/>
    <w:rsid w:val="00D90CC3"/>
    <w:rsid w:val="00D91E58"/>
    <w:rsid w:val="00D92A41"/>
    <w:rsid w:val="00D9444A"/>
    <w:rsid w:val="00D948DC"/>
    <w:rsid w:val="00D951DC"/>
    <w:rsid w:val="00D95314"/>
    <w:rsid w:val="00D95590"/>
    <w:rsid w:val="00D9592B"/>
    <w:rsid w:val="00D95E7C"/>
    <w:rsid w:val="00DA0865"/>
    <w:rsid w:val="00DA180A"/>
    <w:rsid w:val="00DA1CE3"/>
    <w:rsid w:val="00DA29A8"/>
    <w:rsid w:val="00DA2DDA"/>
    <w:rsid w:val="00DA4629"/>
    <w:rsid w:val="00DA543F"/>
    <w:rsid w:val="00DA56E2"/>
    <w:rsid w:val="00DA66A5"/>
    <w:rsid w:val="00DA6796"/>
    <w:rsid w:val="00DA73C6"/>
    <w:rsid w:val="00DB072F"/>
    <w:rsid w:val="00DB1A35"/>
    <w:rsid w:val="00DB3C45"/>
    <w:rsid w:val="00DB3F98"/>
    <w:rsid w:val="00DB4F88"/>
    <w:rsid w:val="00DB5C99"/>
    <w:rsid w:val="00DB6201"/>
    <w:rsid w:val="00DB651C"/>
    <w:rsid w:val="00DB66CE"/>
    <w:rsid w:val="00DB7183"/>
    <w:rsid w:val="00DB7254"/>
    <w:rsid w:val="00DC2751"/>
    <w:rsid w:val="00DC4267"/>
    <w:rsid w:val="00DC60DE"/>
    <w:rsid w:val="00DC7096"/>
    <w:rsid w:val="00DC721B"/>
    <w:rsid w:val="00DD086C"/>
    <w:rsid w:val="00DD1872"/>
    <w:rsid w:val="00DD2E32"/>
    <w:rsid w:val="00DD3018"/>
    <w:rsid w:val="00DD34D1"/>
    <w:rsid w:val="00DD3587"/>
    <w:rsid w:val="00DD3844"/>
    <w:rsid w:val="00DD4055"/>
    <w:rsid w:val="00DD4912"/>
    <w:rsid w:val="00DD4FF5"/>
    <w:rsid w:val="00DD746A"/>
    <w:rsid w:val="00DE025F"/>
    <w:rsid w:val="00DE0963"/>
    <w:rsid w:val="00DE1A11"/>
    <w:rsid w:val="00DE2D3B"/>
    <w:rsid w:val="00DE34EE"/>
    <w:rsid w:val="00DE39B7"/>
    <w:rsid w:val="00DE5234"/>
    <w:rsid w:val="00DE5596"/>
    <w:rsid w:val="00DE6718"/>
    <w:rsid w:val="00DE7374"/>
    <w:rsid w:val="00DE7521"/>
    <w:rsid w:val="00DE7E67"/>
    <w:rsid w:val="00DF11E0"/>
    <w:rsid w:val="00DF12A8"/>
    <w:rsid w:val="00DF4218"/>
    <w:rsid w:val="00DF5BEB"/>
    <w:rsid w:val="00DF66A4"/>
    <w:rsid w:val="00DF6DC5"/>
    <w:rsid w:val="00E008A7"/>
    <w:rsid w:val="00E02BE9"/>
    <w:rsid w:val="00E031C6"/>
    <w:rsid w:val="00E0342E"/>
    <w:rsid w:val="00E0343D"/>
    <w:rsid w:val="00E03F78"/>
    <w:rsid w:val="00E04E36"/>
    <w:rsid w:val="00E06949"/>
    <w:rsid w:val="00E06C00"/>
    <w:rsid w:val="00E06CF5"/>
    <w:rsid w:val="00E07BF9"/>
    <w:rsid w:val="00E12A1D"/>
    <w:rsid w:val="00E12FA8"/>
    <w:rsid w:val="00E131C1"/>
    <w:rsid w:val="00E13E39"/>
    <w:rsid w:val="00E15330"/>
    <w:rsid w:val="00E15B21"/>
    <w:rsid w:val="00E16210"/>
    <w:rsid w:val="00E16B0A"/>
    <w:rsid w:val="00E17732"/>
    <w:rsid w:val="00E177A5"/>
    <w:rsid w:val="00E17928"/>
    <w:rsid w:val="00E17D49"/>
    <w:rsid w:val="00E17EDD"/>
    <w:rsid w:val="00E2162E"/>
    <w:rsid w:val="00E21F2D"/>
    <w:rsid w:val="00E243FE"/>
    <w:rsid w:val="00E24404"/>
    <w:rsid w:val="00E244FF"/>
    <w:rsid w:val="00E24945"/>
    <w:rsid w:val="00E249CF"/>
    <w:rsid w:val="00E255B1"/>
    <w:rsid w:val="00E259CF"/>
    <w:rsid w:val="00E26047"/>
    <w:rsid w:val="00E26B7E"/>
    <w:rsid w:val="00E273C7"/>
    <w:rsid w:val="00E27E54"/>
    <w:rsid w:val="00E30101"/>
    <w:rsid w:val="00E30880"/>
    <w:rsid w:val="00E30D21"/>
    <w:rsid w:val="00E31BE6"/>
    <w:rsid w:val="00E322FB"/>
    <w:rsid w:val="00E3283C"/>
    <w:rsid w:val="00E33B4E"/>
    <w:rsid w:val="00E34132"/>
    <w:rsid w:val="00E36528"/>
    <w:rsid w:val="00E36AA6"/>
    <w:rsid w:val="00E36D60"/>
    <w:rsid w:val="00E402F6"/>
    <w:rsid w:val="00E4045E"/>
    <w:rsid w:val="00E40E42"/>
    <w:rsid w:val="00E421F1"/>
    <w:rsid w:val="00E43300"/>
    <w:rsid w:val="00E43FD2"/>
    <w:rsid w:val="00E44891"/>
    <w:rsid w:val="00E46CF7"/>
    <w:rsid w:val="00E4780F"/>
    <w:rsid w:val="00E4795F"/>
    <w:rsid w:val="00E479BB"/>
    <w:rsid w:val="00E510A7"/>
    <w:rsid w:val="00E514DB"/>
    <w:rsid w:val="00E5171A"/>
    <w:rsid w:val="00E51EE2"/>
    <w:rsid w:val="00E521A6"/>
    <w:rsid w:val="00E56FC7"/>
    <w:rsid w:val="00E577C8"/>
    <w:rsid w:val="00E600F9"/>
    <w:rsid w:val="00E60664"/>
    <w:rsid w:val="00E61D8F"/>
    <w:rsid w:val="00E625C0"/>
    <w:rsid w:val="00E65504"/>
    <w:rsid w:val="00E65BE9"/>
    <w:rsid w:val="00E66751"/>
    <w:rsid w:val="00E71022"/>
    <w:rsid w:val="00E71E37"/>
    <w:rsid w:val="00E72181"/>
    <w:rsid w:val="00E72762"/>
    <w:rsid w:val="00E73594"/>
    <w:rsid w:val="00E738E8"/>
    <w:rsid w:val="00E74DAB"/>
    <w:rsid w:val="00E80D7D"/>
    <w:rsid w:val="00E81361"/>
    <w:rsid w:val="00E85FD4"/>
    <w:rsid w:val="00E86036"/>
    <w:rsid w:val="00E90323"/>
    <w:rsid w:val="00E9049D"/>
    <w:rsid w:val="00E905B7"/>
    <w:rsid w:val="00E90A2D"/>
    <w:rsid w:val="00E9302E"/>
    <w:rsid w:val="00E9325C"/>
    <w:rsid w:val="00E93B9A"/>
    <w:rsid w:val="00E94842"/>
    <w:rsid w:val="00E9521D"/>
    <w:rsid w:val="00E9572E"/>
    <w:rsid w:val="00E95C7C"/>
    <w:rsid w:val="00E95FCD"/>
    <w:rsid w:val="00E97365"/>
    <w:rsid w:val="00E97C44"/>
    <w:rsid w:val="00E97CB0"/>
    <w:rsid w:val="00E97F4E"/>
    <w:rsid w:val="00EA2971"/>
    <w:rsid w:val="00EA3557"/>
    <w:rsid w:val="00EA3875"/>
    <w:rsid w:val="00EA3F6E"/>
    <w:rsid w:val="00EA44EE"/>
    <w:rsid w:val="00EA5488"/>
    <w:rsid w:val="00EA61A3"/>
    <w:rsid w:val="00EA7C8A"/>
    <w:rsid w:val="00EB0649"/>
    <w:rsid w:val="00EB0C3C"/>
    <w:rsid w:val="00EB0DAE"/>
    <w:rsid w:val="00EB0FB3"/>
    <w:rsid w:val="00EB1C3F"/>
    <w:rsid w:val="00EB208A"/>
    <w:rsid w:val="00EB2724"/>
    <w:rsid w:val="00EB36ED"/>
    <w:rsid w:val="00EB38F5"/>
    <w:rsid w:val="00EB39EE"/>
    <w:rsid w:val="00EB42AC"/>
    <w:rsid w:val="00EB4817"/>
    <w:rsid w:val="00EB4A94"/>
    <w:rsid w:val="00EB4B64"/>
    <w:rsid w:val="00EB4C5E"/>
    <w:rsid w:val="00EB5F14"/>
    <w:rsid w:val="00EB7492"/>
    <w:rsid w:val="00EB76A6"/>
    <w:rsid w:val="00EC1A84"/>
    <w:rsid w:val="00EC1C64"/>
    <w:rsid w:val="00EC21B6"/>
    <w:rsid w:val="00EC3094"/>
    <w:rsid w:val="00EC32D7"/>
    <w:rsid w:val="00EC3B4B"/>
    <w:rsid w:val="00EC4F98"/>
    <w:rsid w:val="00EC6D78"/>
    <w:rsid w:val="00EC7102"/>
    <w:rsid w:val="00ED1620"/>
    <w:rsid w:val="00ED1698"/>
    <w:rsid w:val="00ED1701"/>
    <w:rsid w:val="00ED1E4B"/>
    <w:rsid w:val="00ED2C22"/>
    <w:rsid w:val="00ED365F"/>
    <w:rsid w:val="00ED47C7"/>
    <w:rsid w:val="00ED49D6"/>
    <w:rsid w:val="00ED5C12"/>
    <w:rsid w:val="00ED73F4"/>
    <w:rsid w:val="00ED74C4"/>
    <w:rsid w:val="00ED7806"/>
    <w:rsid w:val="00EE03B3"/>
    <w:rsid w:val="00EE149E"/>
    <w:rsid w:val="00EE31B8"/>
    <w:rsid w:val="00EE3C6F"/>
    <w:rsid w:val="00EE4D09"/>
    <w:rsid w:val="00EE5739"/>
    <w:rsid w:val="00EE57A9"/>
    <w:rsid w:val="00EE5BA3"/>
    <w:rsid w:val="00EE5C3B"/>
    <w:rsid w:val="00EE60C1"/>
    <w:rsid w:val="00EE6D32"/>
    <w:rsid w:val="00EF1564"/>
    <w:rsid w:val="00EF358F"/>
    <w:rsid w:val="00EF395E"/>
    <w:rsid w:val="00EF3C6D"/>
    <w:rsid w:val="00EF3E6B"/>
    <w:rsid w:val="00EF53F2"/>
    <w:rsid w:val="00EF5CAC"/>
    <w:rsid w:val="00EF6643"/>
    <w:rsid w:val="00EF70D2"/>
    <w:rsid w:val="00EF7B65"/>
    <w:rsid w:val="00EF7CBA"/>
    <w:rsid w:val="00F00463"/>
    <w:rsid w:val="00F016A2"/>
    <w:rsid w:val="00F01C1E"/>
    <w:rsid w:val="00F03E65"/>
    <w:rsid w:val="00F05516"/>
    <w:rsid w:val="00F0597D"/>
    <w:rsid w:val="00F062B3"/>
    <w:rsid w:val="00F07407"/>
    <w:rsid w:val="00F07421"/>
    <w:rsid w:val="00F07832"/>
    <w:rsid w:val="00F10EE7"/>
    <w:rsid w:val="00F11547"/>
    <w:rsid w:val="00F13548"/>
    <w:rsid w:val="00F13B11"/>
    <w:rsid w:val="00F14423"/>
    <w:rsid w:val="00F1604F"/>
    <w:rsid w:val="00F1758E"/>
    <w:rsid w:val="00F1762B"/>
    <w:rsid w:val="00F17B8A"/>
    <w:rsid w:val="00F21C25"/>
    <w:rsid w:val="00F21CCA"/>
    <w:rsid w:val="00F22D33"/>
    <w:rsid w:val="00F239D5"/>
    <w:rsid w:val="00F23C39"/>
    <w:rsid w:val="00F23C89"/>
    <w:rsid w:val="00F254CB"/>
    <w:rsid w:val="00F25D5A"/>
    <w:rsid w:val="00F323FF"/>
    <w:rsid w:val="00F32933"/>
    <w:rsid w:val="00F33CE8"/>
    <w:rsid w:val="00F35C84"/>
    <w:rsid w:val="00F37F23"/>
    <w:rsid w:val="00F4025A"/>
    <w:rsid w:val="00F402D9"/>
    <w:rsid w:val="00F40A1E"/>
    <w:rsid w:val="00F40FAA"/>
    <w:rsid w:val="00F40FAC"/>
    <w:rsid w:val="00F4119E"/>
    <w:rsid w:val="00F41E09"/>
    <w:rsid w:val="00F42D77"/>
    <w:rsid w:val="00F45411"/>
    <w:rsid w:val="00F4559B"/>
    <w:rsid w:val="00F470F4"/>
    <w:rsid w:val="00F5018D"/>
    <w:rsid w:val="00F50A2C"/>
    <w:rsid w:val="00F50C87"/>
    <w:rsid w:val="00F51377"/>
    <w:rsid w:val="00F5317B"/>
    <w:rsid w:val="00F53860"/>
    <w:rsid w:val="00F53AB5"/>
    <w:rsid w:val="00F54F7A"/>
    <w:rsid w:val="00F55381"/>
    <w:rsid w:val="00F56B01"/>
    <w:rsid w:val="00F57936"/>
    <w:rsid w:val="00F57A90"/>
    <w:rsid w:val="00F57B4F"/>
    <w:rsid w:val="00F621DC"/>
    <w:rsid w:val="00F6348D"/>
    <w:rsid w:val="00F63D41"/>
    <w:rsid w:val="00F63EEB"/>
    <w:rsid w:val="00F6408F"/>
    <w:rsid w:val="00F641C3"/>
    <w:rsid w:val="00F644B6"/>
    <w:rsid w:val="00F6571A"/>
    <w:rsid w:val="00F65A23"/>
    <w:rsid w:val="00F663B6"/>
    <w:rsid w:val="00F66F70"/>
    <w:rsid w:val="00F6747B"/>
    <w:rsid w:val="00F675AD"/>
    <w:rsid w:val="00F70011"/>
    <w:rsid w:val="00F70A6E"/>
    <w:rsid w:val="00F7146F"/>
    <w:rsid w:val="00F7179C"/>
    <w:rsid w:val="00F72782"/>
    <w:rsid w:val="00F72B82"/>
    <w:rsid w:val="00F72FE3"/>
    <w:rsid w:val="00F73AD0"/>
    <w:rsid w:val="00F7424E"/>
    <w:rsid w:val="00F74DD3"/>
    <w:rsid w:val="00F75524"/>
    <w:rsid w:val="00F75570"/>
    <w:rsid w:val="00F76662"/>
    <w:rsid w:val="00F76BAC"/>
    <w:rsid w:val="00F77A0D"/>
    <w:rsid w:val="00F800EE"/>
    <w:rsid w:val="00F8043D"/>
    <w:rsid w:val="00F80CCD"/>
    <w:rsid w:val="00F8107E"/>
    <w:rsid w:val="00F81643"/>
    <w:rsid w:val="00F816F4"/>
    <w:rsid w:val="00F8224E"/>
    <w:rsid w:val="00F82C62"/>
    <w:rsid w:val="00F83063"/>
    <w:rsid w:val="00F83CF2"/>
    <w:rsid w:val="00F845AA"/>
    <w:rsid w:val="00F846F5"/>
    <w:rsid w:val="00F847AD"/>
    <w:rsid w:val="00F84C9A"/>
    <w:rsid w:val="00F85098"/>
    <w:rsid w:val="00F876F6"/>
    <w:rsid w:val="00F91969"/>
    <w:rsid w:val="00F936BD"/>
    <w:rsid w:val="00F955CB"/>
    <w:rsid w:val="00F96E04"/>
    <w:rsid w:val="00F96F49"/>
    <w:rsid w:val="00F9762D"/>
    <w:rsid w:val="00F977AF"/>
    <w:rsid w:val="00F97C5A"/>
    <w:rsid w:val="00FA0D79"/>
    <w:rsid w:val="00FA0DA8"/>
    <w:rsid w:val="00FA1677"/>
    <w:rsid w:val="00FA17AE"/>
    <w:rsid w:val="00FA1934"/>
    <w:rsid w:val="00FA3260"/>
    <w:rsid w:val="00FA38E7"/>
    <w:rsid w:val="00FA43E4"/>
    <w:rsid w:val="00FA479D"/>
    <w:rsid w:val="00FA4F5B"/>
    <w:rsid w:val="00FA53C5"/>
    <w:rsid w:val="00FA557D"/>
    <w:rsid w:val="00FA7005"/>
    <w:rsid w:val="00FA722A"/>
    <w:rsid w:val="00FA743F"/>
    <w:rsid w:val="00FA7A29"/>
    <w:rsid w:val="00FB04FF"/>
    <w:rsid w:val="00FB0665"/>
    <w:rsid w:val="00FB078A"/>
    <w:rsid w:val="00FB108A"/>
    <w:rsid w:val="00FB2160"/>
    <w:rsid w:val="00FB33C6"/>
    <w:rsid w:val="00FB35BC"/>
    <w:rsid w:val="00FB3A4D"/>
    <w:rsid w:val="00FB3A86"/>
    <w:rsid w:val="00FB3CCC"/>
    <w:rsid w:val="00FB45FF"/>
    <w:rsid w:val="00FB66B1"/>
    <w:rsid w:val="00FB6C2F"/>
    <w:rsid w:val="00FB6D28"/>
    <w:rsid w:val="00FB6DE3"/>
    <w:rsid w:val="00FB7505"/>
    <w:rsid w:val="00FB7881"/>
    <w:rsid w:val="00FC1B59"/>
    <w:rsid w:val="00FC26EF"/>
    <w:rsid w:val="00FC2707"/>
    <w:rsid w:val="00FC2972"/>
    <w:rsid w:val="00FC38BD"/>
    <w:rsid w:val="00FC3CED"/>
    <w:rsid w:val="00FC414B"/>
    <w:rsid w:val="00FC4BCB"/>
    <w:rsid w:val="00FC6305"/>
    <w:rsid w:val="00FD1452"/>
    <w:rsid w:val="00FD19CE"/>
    <w:rsid w:val="00FD45FB"/>
    <w:rsid w:val="00FD60BB"/>
    <w:rsid w:val="00FD6BC5"/>
    <w:rsid w:val="00FD72B3"/>
    <w:rsid w:val="00FD740D"/>
    <w:rsid w:val="00FD7B03"/>
    <w:rsid w:val="00FE0D24"/>
    <w:rsid w:val="00FE270A"/>
    <w:rsid w:val="00FE349F"/>
    <w:rsid w:val="00FE3E71"/>
    <w:rsid w:val="00FE42ED"/>
    <w:rsid w:val="00FE49E9"/>
    <w:rsid w:val="00FE5189"/>
    <w:rsid w:val="00FE538C"/>
    <w:rsid w:val="00FE6291"/>
    <w:rsid w:val="00FE7FCB"/>
    <w:rsid w:val="00FF0917"/>
    <w:rsid w:val="00FF11F5"/>
    <w:rsid w:val="00FF1409"/>
    <w:rsid w:val="00FF1478"/>
    <w:rsid w:val="00FF3314"/>
    <w:rsid w:val="00FF3948"/>
    <w:rsid w:val="00FF47DB"/>
    <w:rsid w:val="00FF4A2D"/>
    <w:rsid w:val="00FF4BB6"/>
    <w:rsid w:val="00FF4F28"/>
    <w:rsid w:val="00FF5283"/>
    <w:rsid w:val="00FF543A"/>
    <w:rsid w:val="00FF56FB"/>
    <w:rsid w:val="00FF68B8"/>
    <w:rsid w:val="00FF6C67"/>
    <w:rsid w:val="00FF72F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6D75C"/>
  <w15:chartTrackingRefBased/>
  <w15:docId w15:val="{A45DB65D-DDCB-411E-BAF6-79CA2A39E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46F"/>
  </w:style>
  <w:style w:type="paragraph" w:styleId="Heading1">
    <w:name w:val="heading 1"/>
    <w:basedOn w:val="Normal"/>
    <w:next w:val="Normal"/>
    <w:link w:val="Heading1Char"/>
    <w:uiPriority w:val="9"/>
    <w:qFormat/>
    <w:rsid w:val="00594C56"/>
    <w:pPr>
      <w:keepNext/>
      <w:keepLines/>
      <w:spacing w:before="120" w:after="120" w:line="240" w:lineRule="auto"/>
      <w:outlineLvl w:val="0"/>
    </w:pPr>
    <w:rPr>
      <w:rFonts w:ascii="Arial Narrow" w:eastAsiaTheme="majorEastAsia" w:hAnsi="Arial Narrow" w:cs="Arial"/>
      <w:b/>
      <w:bCs/>
      <w:caps/>
      <w:color w:val="94B0BE" w:themeColor="accent2"/>
      <w:sz w:val="32"/>
      <w:lang w:eastAsia="zh-CN"/>
    </w:rPr>
  </w:style>
  <w:style w:type="paragraph" w:styleId="Heading2">
    <w:name w:val="heading 2"/>
    <w:basedOn w:val="Normal"/>
    <w:next w:val="Normal"/>
    <w:link w:val="Heading2Char"/>
    <w:uiPriority w:val="9"/>
    <w:unhideWhenUsed/>
    <w:qFormat/>
    <w:rsid w:val="00946415"/>
    <w:pPr>
      <w:keepNext/>
      <w:keepLines/>
      <w:numPr>
        <w:ilvl w:val="1"/>
        <w:numId w:val="1"/>
      </w:numPr>
      <w:spacing w:before="120" w:after="120" w:line="240" w:lineRule="auto"/>
      <w:outlineLvl w:val="1"/>
    </w:pPr>
    <w:rPr>
      <w:rFonts w:ascii="Arial" w:eastAsiaTheme="majorEastAsia" w:hAnsi="Arial" w:cs="Arial"/>
      <w:color w:val="38515E" w:themeColor="accent5"/>
    </w:rPr>
  </w:style>
  <w:style w:type="paragraph" w:styleId="Heading3">
    <w:name w:val="heading 3"/>
    <w:basedOn w:val="Normal"/>
    <w:next w:val="Normal"/>
    <w:link w:val="Heading3Char"/>
    <w:uiPriority w:val="9"/>
    <w:unhideWhenUsed/>
    <w:qFormat/>
    <w:rsid w:val="00946415"/>
    <w:pPr>
      <w:keepNext/>
      <w:keepLines/>
      <w:numPr>
        <w:ilvl w:val="2"/>
        <w:numId w:val="1"/>
      </w:numPr>
      <w:spacing w:before="40" w:after="0"/>
      <w:outlineLvl w:val="2"/>
    </w:pPr>
    <w:rPr>
      <w:rFonts w:asciiTheme="majorHAnsi" w:eastAsiaTheme="majorEastAsia" w:hAnsiTheme="majorHAnsi" w:cstheme="majorBidi"/>
      <w:color w:val="4B6C7E" w:themeColor="accent1" w:themeShade="7F"/>
      <w:sz w:val="24"/>
      <w:szCs w:val="24"/>
    </w:rPr>
  </w:style>
  <w:style w:type="paragraph" w:styleId="Heading4">
    <w:name w:val="heading 4"/>
    <w:basedOn w:val="Normal"/>
    <w:next w:val="Normal"/>
    <w:link w:val="Heading4Char"/>
    <w:uiPriority w:val="9"/>
    <w:semiHidden/>
    <w:unhideWhenUsed/>
    <w:qFormat/>
    <w:rsid w:val="00946415"/>
    <w:pPr>
      <w:keepNext/>
      <w:keepLines/>
      <w:numPr>
        <w:ilvl w:val="3"/>
        <w:numId w:val="1"/>
      </w:numPr>
      <w:spacing w:before="40" w:after="0"/>
      <w:outlineLvl w:val="3"/>
    </w:pPr>
    <w:rPr>
      <w:rFonts w:asciiTheme="majorHAnsi" w:eastAsiaTheme="majorEastAsia" w:hAnsiTheme="majorHAnsi" w:cstheme="majorBidi"/>
      <w:i/>
      <w:iCs/>
      <w:color w:val="7E9FB1" w:themeColor="accent1" w:themeShade="BF"/>
    </w:rPr>
  </w:style>
  <w:style w:type="paragraph" w:styleId="Heading5">
    <w:name w:val="heading 5"/>
    <w:basedOn w:val="Normal"/>
    <w:next w:val="Normal"/>
    <w:link w:val="Heading5Char"/>
    <w:uiPriority w:val="9"/>
    <w:semiHidden/>
    <w:unhideWhenUsed/>
    <w:qFormat/>
    <w:rsid w:val="00946415"/>
    <w:pPr>
      <w:keepNext/>
      <w:keepLines/>
      <w:numPr>
        <w:ilvl w:val="4"/>
        <w:numId w:val="1"/>
      </w:numPr>
      <w:spacing w:before="40" w:after="0"/>
      <w:outlineLvl w:val="4"/>
    </w:pPr>
    <w:rPr>
      <w:rFonts w:asciiTheme="majorHAnsi" w:eastAsiaTheme="majorEastAsia" w:hAnsiTheme="majorHAnsi" w:cstheme="majorBidi"/>
      <w:color w:val="7E9FB1" w:themeColor="accent1" w:themeShade="BF"/>
    </w:rPr>
  </w:style>
  <w:style w:type="paragraph" w:styleId="Heading6">
    <w:name w:val="heading 6"/>
    <w:basedOn w:val="Normal"/>
    <w:next w:val="Normal"/>
    <w:link w:val="Heading6Char"/>
    <w:uiPriority w:val="9"/>
    <w:semiHidden/>
    <w:unhideWhenUsed/>
    <w:qFormat/>
    <w:rsid w:val="00946415"/>
    <w:pPr>
      <w:keepNext/>
      <w:keepLines/>
      <w:numPr>
        <w:ilvl w:val="5"/>
        <w:numId w:val="1"/>
      </w:numPr>
      <w:spacing w:before="40" w:after="0"/>
      <w:outlineLvl w:val="5"/>
    </w:pPr>
    <w:rPr>
      <w:rFonts w:asciiTheme="majorHAnsi" w:eastAsiaTheme="majorEastAsia" w:hAnsiTheme="majorHAnsi" w:cstheme="majorBidi"/>
      <w:color w:val="4B6C7E" w:themeColor="accent1" w:themeShade="7F"/>
    </w:rPr>
  </w:style>
  <w:style w:type="paragraph" w:styleId="Heading7">
    <w:name w:val="heading 7"/>
    <w:basedOn w:val="Normal"/>
    <w:next w:val="Normal"/>
    <w:link w:val="Heading7Char"/>
    <w:uiPriority w:val="9"/>
    <w:semiHidden/>
    <w:unhideWhenUsed/>
    <w:qFormat/>
    <w:rsid w:val="00946415"/>
    <w:pPr>
      <w:keepNext/>
      <w:keepLines/>
      <w:numPr>
        <w:ilvl w:val="6"/>
        <w:numId w:val="1"/>
      </w:numPr>
      <w:spacing w:before="40" w:after="0"/>
      <w:outlineLvl w:val="6"/>
    </w:pPr>
    <w:rPr>
      <w:rFonts w:asciiTheme="majorHAnsi" w:eastAsiaTheme="majorEastAsia" w:hAnsiTheme="majorHAnsi" w:cstheme="majorBidi"/>
      <w:i/>
      <w:iCs/>
      <w:color w:val="4B6C7E" w:themeColor="accent1" w:themeShade="7F"/>
    </w:rPr>
  </w:style>
  <w:style w:type="paragraph" w:styleId="Heading8">
    <w:name w:val="heading 8"/>
    <w:basedOn w:val="Normal"/>
    <w:next w:val="Normal"/>
    <w:link w:val="Heading8Char"/>
    <w:uiPriority w:val="9"/>
    <w:semiHidden/>
    <w:unhideWhenUsed/>
    <w:qFormat/>
    <w:rsid w:val="00946415"/>
    <w:pPr>
      <w:keepNext/>
      <w:keepLines/>
      <w:numPr>
        <w:ilvl w:val="7"/>
        <w:numId w:val="1"/>
      </w:numPr>
      <w:spacing w:before="40" w:after="0"/>
      <w:outlineLvl w:val="7"/>
    </w:pPr>
    <w:rPr>
      <w:rFonts w:asciiTheme="majorHAnsi" w:eastAsiaTheme="majorEastAsia" w:hAnsiTheme="majorHAnsi" w:cstheme="majorBidi"/>
      <w:color w:val="395462" w:themeColor="text1" w:themeTint="D8"/>
      <w:sz w:val="21"/>
      <w:szCs w:val="21"/>
    </w:rPr>
  </w:style>
  <w:style w:type="paragraph" w:styleId="Heading9">
    <w:name w:val="heading 9"/>
    <w:basedOn w:val="Normal"/>
    <w:next w:val="Normal"/>
    <w:link w:val="Heading9Char"/>
    <w:uiPriority w:val="9"/>
    <w:semiHidden/>
    <w:unhideWhenUsed/>
    <w:qFormat/>
    <w:rsid w:val="00946415"/>
    <w:pPr>
      <w:keepNext/>
      <w:keepLines/>
      <w:numPr>
        <w:ilvl w:val="8"/>
        <w:numId w:val="1"/>
      </w:numPr>
      <w:spacing w:before="40" w:after="0"/>
      <w:outlineLvl w:val="8"/>
    </w:pPr>
    <w:rPr>
      <w:rFonts w:asciiTheme="majorHAnsi" w:eastAsiaTheme="majorEastAsia" w:hAnsiTheme="majorHAnsi" w:cstheme="majorBidi"/>
      <w:i/>
      <w:iCs/>
      <w:color w:val="395462"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2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List Paragraph1,List Paragraph11,Recommendation,Body Bullets"/>
    <w:basedOn w:val="Normal"/>
    <w:link w:val="ListParagraphChar"/>
    <w:uiPriority w:val="34"/>
    <w:qFormat/>
    <w:rsid w:val="00C42B01"/>
    <w:pPr>
      <w:ind w:left="720"/>
      <w:contextualSpacing/>
    </w:pPr>
  </w:style>
  <w:style w:type="paragraph" w:styleId="Title">
    <w:name w:val="Title"/>
    <w:basedOn w:val="Normal"/>
    <w:next w:val="Normal"/>
    <w:link w:val="TitleChar"/>
    <w:uiPriority w:val="10"/>
    <w:qFormat/>
    <w:rsid w:val="00FB6C2F"/>
    <w:pPr>
      <w:spacing w:after="0" w:line="240" w:lineRule="auto"/>
      <w:contextualSpacing/>
      <w:jc w:val="center"/>
    </w:pPr>
    <w:rPr>
      <w:rFonts w:ascii="Arial" w:eastAsiaTheme="minorEastAsia" w:hAnsi="Arial" w:cs="Arial"/>
      <w:spacing w:val="-10"/>
      <w:kern w:val="28"/>
      <w:sz w:val="44"/>
      <w:szCs w:val="44"/>
      <w:lang w:val="en-GB" w:eastAsia="zh-CN"/>
    </w:rPr>
  </w:style>
  <w:style w:type="character" w:customStyle="1" w:styleId="TitleChar">
    <w:name w:val="Title Char"/>
    <w:basedOn w:val="DefaultParagraphFont"/>
    <w:link w:val="Title"/>
    <w:uiPriority w:val="10"/>
    <w:rsid w:val="00FB6C2F"/>
    <w:rPr>
      <w:rFonts w:ascii="Arial" w:eastAsiaTheme="minorEastAsia" w:hAnsi="Arial" w:cs="Arial"/>
      <w:spacing w:val="-10"/>
      <w:kern w:val="28"/>
      <w:sz w:val="44"/>
      <w:szCs w:val="44"/>
      <w:lang w:val="en-GB" w:eastAsia="zh-CN"/>
    </w:rPr>
  </w:style>
  <w:style w:type="paragraph" w:styleId="Subtitle">
    <w:name w:val="Subtitle"/>
    <w:basedOn w:val="Normal"/>
    <w:next w:val="Normal"/>
    <w:link w:val="SubtitleChar"/>
    <w:uiPriority w:val="11"/>
    <w:qFormat/>
    <w:rsid w:val="00FB6C2F"/>
    <w:pPr>
      <w:numPr>
        <w:ilvl w:val="1"/>
      </w:numPr>
      <w:jc w:val="center"/>
    </w:pPr>
    <w:rPr>
      <w:rFonts w:ascii="Arial" w:eastAsiaTheme="minorEastAsia" w:hAnsi="Arial" w:cs="Arial"/>
      <w:color w:val="7A9FB1" w:themeColor="text1" w:themeTint="80"/>
      <w:spacing w:val="15"/>
      <w:sz w:val="32"/>
      <w:szCs w:val="32"/>
      <w:lang w:val="en-GB" w:eastAsia="zh-CN"/>
    </w:rPr>
  </w:style>
  <w:style w:type="character" w:customStyle="1" w:styleId="SubtitleChar">
    <w:name w:val="Subtitle Char"/>
    <w:basedOn w:val="DefaultParagraphFont"/>
    <w:link w:val="Subtitle"/>
    <w:uiPriority w:val="11"/>
    <w:rsid w:val="00FB6C2F"/>
    <w:rPr>
      <w:rFonts w:ascii="Arial" w:eastAsiaTheme="minorEastAsia" w:hAnsi="Arial" w:cs="Arial"/>
      <w:color w:val="7A9FB1" w:themeColor="text1" w:themeTint="80"/>
      <w:spacing w:val="15"/>
      <w:sz w:val="32"/>
      <w:szCs w:val="32"/>
      <w:lang w:val="en-GB" w:eastAsia="zh-CN"/>
    </w:rPr>
  </w:style>
  <w:style w:type="character" w:customStyle="1" w:styleId="Heading1Char">
    <w:name w:val="Heading 1 Char"/>
    <w:basedOn w:val="DefaultParagraphFont"/>
    <w:link w:val="Heading1"/>
    <w:uiPriority w:val="9"/>
    <w:rsid w:val="00594C56"/>
    <w:rPr>
      <w:rFonts w:ascii="Arial Narrow" w:eastAsiaTheme="majorEastAsia" w:hAnsi="Arial Narrow" w:cs="Arial"/>
      <w:b/>
      <w:bCs/>
      <w:caps/>
      <w:color w:val="94B0BE" w:themeColor="accent2"/>
      <w:sz w:val="32"/>
      <w:lang w:eastAsia="zh-CN"/>
    </w:rPr>
  </w:style>
  <w:style w:type="table" w:styleId="GridTable4-Accent2">
    <w:name w:val="Grid Table 4 Accent 2"/>
    <w:basedOn w:val="TableNormal"/>
    <w:uiPriority w:val="49"/>
    <w:rsid w:val="001C281C"/>
    <w:pPr>
      <w:spacing w:after="0" w:line="240" w:lineRule="auto"/>
    </w:pPr>
    <w:tblPr>
      <w:tblStyleRowBandSize w:val="1"/>
      <w:tblStyleColBandSize w:val="1"/>
      <w:tblBorders>
        <w:top w:val="single" w:sz="4" w:space="0" w:color="BECFD8" w:themeColor="accent2" w:themeTint="99"/>
        <w:left w:val="single" w:sz="4" w:space="0" w:color="BECFD8" w:themeColor="accent2" w:themeTint="99"/>
        <w:bottom w:val="single" w:sz="4" w:space="0" w:color="BECFD8" w:themeColor="accent2" w:themeTint="99"/>
        <w:right w:val="single" w:sz="4" w:space="0" w:color="BECFD8" w:themeColor="accent2" w:themeTint="99"/>
        <w:insideH w:val="single" w:sz="4" w:space="0" w:color="BECFD8" w:themeColor="accent2" w:themeTint="99"/>
        <w:insideV w:val="single" w:sz="4" w:space="0" w:color="BECFD8" w:themeColor="accent2" w:themeTint="99"/>
      </w:tblBorders>
    </w:tblPr>
    <w:tblStylePr w:type="firstRow">
      <w:rPr>
        <w:b/>
        <w:bCs/>
        <w:color w:val="FFFFFF" w:themeColor="background1"/>
      </w:rPr>
      <w:tblPr/>
      <w:tcPr>
        <w:tcBorders>
          <w:top w:val="single" w:sz="4" w:space="0" w:color="94B0BE" w:themeColor="accent2"/>
          <w:left w:val="single" w:sz="4" w:space="0" w:color="94B0BE" w:themeColor="accent2"/>
          <w:bottom w:val="single" w:sz="4" w:space="0" w:color="94B0BE" w:themeColor="accent2"/>
          <w:right w:val="single" w:sz="4" w:space="0" w:color="94B0BE" w:themeColor="accent2"/>
          <w:insideH w:val="nil"/>
          <w:insideV w:val="nil"/>
        </w:tcBorders>
        <w:shd w:val="clear" w:color="auto" w:fill="94B0BE" w:themeFill="accent2"/>
      </w:tcPr>
    </w:tblStylePr>
    <w:tblStylePr w:type="lastRow">
      <w:rPr>
        <w:b/>
        <w:bCs/>
      </w:rPr>
      <w:tblPr/>
      <w:tcPr>
        <w:tcBorders>
          <w:top w:val="double" w:sz="4" w:space="0" w:color="94B0BE" w:themeColor="accent2"/>
        </w:tcBorders>
      </w:tcPr>
    </w:tblStylePr>
    <w:tblStylePr w:type="firstCol">
      <w:rPr>
        <w:b/>
        <w:bCs/>
      </w:rPr>
    </w:tblStylePr>
    <w:tblStylePr w:type="lastCol">
      <w:rPr>
        <w:b/>
        <w:bCs/>
      </w:rPr>
    </w:tblStylePr>
    <w:tblStylePr w:type="band1Vert">
      <w:tblPr/>
      <w:tcPr>
        <w:shd w:val="clear" w:color="auto" w:fill="E9EFF2" w:themeFill="accent2" w:themeFillTint="33"/>
      </w:tcPr>
    </w:tblStylePr>
    <w:tblStylePr w:type="band1Horz">
      <w:tblPr/>
      <w:tcPr>
        <w:shd w:val="clear" w:color="auto" w:fill="E9EFF2" w:themeFill="accent2" w:themeFillTint="33"/>
      </w:tcPr>
    </w:tblStylePr>
  </w:style>
  <w:style w:type="table" w:styleId="GridTable4-Accent1">
    <w:name w:val="Grid Table 4 Accent 1"/>
    <w:basedOn w:val="TableNormal"/>
    <w:uiPriority w:val="49"/>
    <w:rsid w:val="001C281C"/>
    <w:pPr>
      <w:spacing w:after="0" w:line="240" w:lineRule="auto"/>
    </w:pPr>
    <w:tblPr>
      <w:tblStyleRowBandSize w:val="1"/>
      <w:tblStyleColBandSize w:val="1"/>
      <w:tblBorders>
        <w:top w:val="single" w:sz="4" w:space="0" w:color="D7E2E7" w:themeColor="accent1" w:themeTint="99"/>
        <w:left w:val="single" w:sz="4" w:space="0" w:color="D7E2E7" w:themeColor="accent1" w:themeTint="99"/>
        <w:bottom w:val="single" w:sz="4" w:space="0" w:color="D7E2E7" w:themeColor="accent1" w:themeTint="99"/>
        <w:right w:val="single" w:sz="4" w:space="0" w:color="D7E2E7" w:themeColor="accent1" w:themeTint="99"/>
        <w:insideH w:val="single" w:sz="4" w:space="0" w:color="D7E2E7" w:themeColor="accent1" w:themeTint="99"/>
        <w:insideV w:val="single" w:sz="4" w:space="0" w:color="D7E2E7" w:themeColor="accent1" w:themeTint="99"/>
      </w:tblBorders>
    </w:tblPr>
    <w:tblStylePr w:type="firstRow">
      <w:rPr>
        <w:b/>
        <w:bCs/>
        <w:color w:val="FFFFFF" w:themeColor="background1"/>
      </w:rPr>
      <w:tblPr/>
      <w:tcPr>
        <w:tcBorders>
          <w:top w:val="single" w:sz="4" w:space="0" w:color="BECFD8" w:themeColor="accent1"/>
          <w:left w:val="single" w:sz="4" w:space="0" w:color="BECFD8" w:themeColor="accent1"/>
          <w:bottom w:val="single" w:sz="4" w:space="0" w:color="BECFD8" w:themeColor="accent1"/>
          <w:right w:val="single" w:sz="4" w:space="0" w:color="BECFD8" w:themeColor="accent1"/>
          <w:insideH w:val="nil"/>
          <w:insideV w:val="nil"/>
        </w:tcBorders>
        <w:shd w:val="clear" w:color="auto" w:fill="BECFD8" w:themeFill="accent1"/>
      </w:tcPr>
    </w:tblStylePr>
    <w:tblStylePr w:type="lastRow">
      <w:rPr>
        <w:b/>
        <w:bCs/>
      </w:rPr>
      <w:tblPr/>
      <w:tcPr>
        <w:tcBorders>
          <w:top w:val="double" w:sz="4" w:space="0" w:color="BECFD8" w:themeColor="accent1"/>
        </w:tcBorders>
      </w:tcPr>
    </w:tblStylePr>
    <w:tblStylePr w:type="firstCol">
      <w:rPr>
        <w:b/>
        <w:bCs/>
      </w:rPr>
    </w:tblStylePr>
    <w:tblStylePr w:type="lastCol">
      <w:rPr>
        <w:b/>
        <w:bCs/>
      </w:rPr>
    </w:tblStylePr>
    <w:tblStylePr w:type="band1Vert">
      <w:tblPr/>
      <w:tcPr>
        <w:shd w:val="clear" w:color="auto" w:fill="F1F5F7" w:themeFill="accent1" w:themeFillTint="33"/>
      </w:tcPr>
    </w:tblStylePr>
    <w:tblStylePr w:type="band1Horz">
      <w:tblPr/>
      <w:tcPr>
        <w:shd w:val="clear" w:color="auto" w:fill="F1F5F7" w:themeFill="accent1" w:themeFillTint="33"/>
      </w:tcPr>
    </w:tblStylePr>
  </w:style>
  <w:style w:type="table" w:styleId="GridTable4-Accent3">
    <w:name w:val="Grid Table 4 Accent 3"/>
    <w:basedOn w:val="TableNormal"/>
    <w:uiPriority w:val="49"/>
    <w:rsid w:val="001C281C"/>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paragraph" w:styleId="Caption">
    <w:name w:val="caption"/>
    <w:basedOn w:val="Normal"/>
    <w:next w:val="Normal"/>
    <w:uiPriority w:val="35"/>
    <w:unhideWhenUsed/>
    <w:qFormat/>
    <w:rsid w:val="0071677F"/>
    <w:pPr>
      <w:spacing w:after="200" w:line="240" w:lineRule="auto"/>
    </w:pPr>
    <w:rPr>
      <w:rFonts w:ascii="Arial" w:hAnsi="Arial" w:cs="Arial"/>
      <w:b/>
      <w:i/>
      <w:iCs/>
      <w:color w:val="456473" w:themeColor="accent4"/>
      <w:sz w:val="18"/>
      <w:szCs w:val="18"/>
    </w:rPr>
  </w:style>
  <w:style w:type="character" w:customStyle="1" w:styleId="Heading2Char">
    <w:name w:val="Heading 2 Char"/>
    <w:basedOn w:val="DefaultParagraphFont"/>
    <w:link w:val="Heading2"/>
    <w:uiPriority w:val="9"/>
    <w:rsid w:val="00946415"/>
    <w:rPr>
      <w:rFonts w:ascii="Arial" w:eastAsiaTheme="majorEastAsia" w:hAnsi="Arial" w:cs="Arial"/>
      <w:color w:val="38515E" w:themeColor="accent5"/>
    </w:rPr>
  </w:style>
  <w:style w:type="character" w:customStyle="1" w:styleId="Heading3Char">
    <w:name w:val="Heading 3 Char"/>
    <w:basedOn w:val="DefaultParagraphFont"/>
    <w:link w:val="Heading3"/>
    <w:uiPriority w:val="9"/>
    <w:rsid w:val="00946415"/>
    <w:rPr>
      <w:rFonts w:asciiTheme="majorHAnsi" w:eastAsiaTheme="majorEastAsia" w:hAnsiTheme="majorHAnsi" w:cstheme="majorBidi"/>
      <w:color w:val="4B6C7E" w:themeColor="accent1" w:themeShade="7F"/>
      <w:sz w:val="24"/>
      <w:szCs w:val="24"/>
    </w:rPr>
  </w:style>
  <w:style w:type="character" w:customStyle="1" w:styleId="Heading4Char">
    <w:name w:val="Heading 4 Char"/>
    <w:basedOn w:val="DefaultParagraphFont"/>
    <w:link w:val="Heading4"/>
    <w:uiPriority w:val="9"/>
    <w:semiHidden/>
    <w:rsid w:val="00946415"/>
    <w:rPr>
      <w:rFonts w:asciiTheme="majorHAnsi" w:eastAsiaTheme="majorEastAsia" w:hAnsiTheme="majorHAnsi" w:cstheme="majorBidi"/>
      <w:i/>
      <w:iCs/>
      <w:color w:val="7E9FB1" w:themeColor="accent1" w:themeShade="BF"/>
    </w:rPr>
  </w:style>
  <w:style w:type="character" w:customStyle="1" w:styleId="Heading5Char">
    <w:name w:val="Heading 5 Char"/>
    <w:basedOn w:val="DefaultParagraphFont"/>
    <w:link w:val="Heading5"/>
    <w:uiPriority w:val="9"/>
    <w:semiHidden/>
    <w:rsid w:val="00946415"/>
    <w:rPr>
      <w:rFonts w:asciiTheme="majorHAnsi" w:eastAsiaTheme="majorEastAsia" w:hAnsiTheme="majorHAnsi" w:cstheme="majorBidi"/>
      <w:color w:val="7E9FB1" w:themeColor="accent1" w:themeShade="BF"/>
    </w:rPr>
  </w:style>
  <w:style w:type="character" w:customStyle="1" w:styleId="Heading6Char">
    <w:name w:val="Heading 6 Char"/>
    <w:basedOn w:val="DefaultParagraphFont"/>
    <w:link w:val="Heading6"/>
    <w:uiPriority w:val="9"/>
    <w:semiHidden/>
    <w:rsid w:val="00946415"/>
    <w:rPr>
      <w:rFonts w:asciiTheme="majorHAnsi" w:eastAsiaTheme="majorEastAsia" w:hAnsiTheme="majorHAnsi" w:cstheme="majorBidi"/>
      <w:color w:val="4B6C7E" w:themeColor="accent1" w:themeShade="7F"/>
    </w:rPr>
  </w:style>
  <w:style w:type="character" w:customStyle="1" w:styleId="Heading7Char">
    <w:name w:val="Heading 7 Char"/>
    <w:basedOn w:val="DefaultParagraphFont"/>
    <w:link w:val="Heading7"/>
    <w:uiPriority w:val="9"/>
    <w:semiHidden/>
    <w:rsid w:val="00946415"/>
    <w:rPr>
      <w:rFonts w:asciiTheme="majorHAnsi" w:eastAsiaTheme="majorEastAsia" w:hAnsiTheme="majorHAnsi" w:cstheme="majorBidi"/>
      <w:i/>
      <w:iCs/>
      <w:color w:val="4B6C7E" w:themeColor="accent1" w:themeShade="7F"/>
    </w:rPr>
  </w:style>
  <w:style w:type="character" w:customStyle="1" w:styleId="Heading8Char">
    <w:name w:val="Heading 8 Char"/>
    <w:basedOn w:val="DefaultParagraphFont"/>
    <w:link w:val="Heading8"/>
    <w:uiPriority w:val="9"/>
    <w:semiHidden/>
    <w:rsid w:val="00946415"/>
    <w:rPr>
      <w:rFonts w:asciiTheme="majorHAnsi" w:eastAsiaTheme="majorEastAsia" w:hAnsiTheme="majorHAnsi" w:cstheme="majorBidi"/>
      <w:color w:val="395462" w:themeColor="text1" w:themeTint="D8"/>
      <w:sz w:val="21"/>
      <w:szCs w:val="21"/>
    </w:rPr>
  </w:style>
  <w:style w:type="character" w:customStyle="1" w:styleId="Heading9Char">
    <w:name w:val="Heading 9 Char"/>
    <w:basedOn w:val="DefaultParagraphFont"/>
    <w:link w:val="Heading9"/>
    <w:uiPriority w:val="9"/>
    <w:semiHidden/>
    <w:rsid w:val="00946415"/>
    <w:rPr>
      <w:rFonts w:asciiTheme="majorHAnsi" w:eastAsiaTheme="majorEastAsia" w:hAnsiTheme="majorHAnsi" w:cstheme="majorBidi"/>
      <w:i/>
      <w:iCs/>
      <w:color w:val="395462" w:themeColor="text1" w:themeTint="D8"/>
      <w:sz w:val="21"/>
      <w:szCs w:val="21"/>
    </w:rPr>
  </w:style>
  <w:style w:type="paragraph" w:styleId="Header">
    <w:name w:val="header"/>
    <w:basedOn w:val="Normal"/>
    <w:link w:val="HeaderChar"/>
    <w:uiPriority w:val="99"/>
    <w:unhideWhenUsed/>
    <w:rsid w:val="00FB6C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C2F"/>
  </w:style>
  <w:style w:type="paragraph" w:styleId="Footer">
    <w:name w:val="footer"/>
    <w:basedOn w:val="Normal"/>
    <w:link w:val="FooterChar"/>
    <w:uiPriority w:val="99"/>
    <w:unhideWhenUsed/>
    <w:rsid w:val="00FB6C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C2F"/>
  </w:style>
  <w:style w:type="paragraph" w:customStyle="1" w:styleId="Notes">
    <w:name w:val="Notes"/>
    <w:basedOn w:val="Normal"/>
    <w:qFormat/>
    <w:rsid w:val="00E177A5"/>
    <w:rPr>
      <w:rFonts w:ascii="Arial" w:hAnsi="Arial"/>
      <w:i/>
      <w:sz w:val="18"/>
      <w:lang w:val="en-US"/>
    </w:rPr>
  </w:style>
  <w:style w:type="table" w:styleId="GridTable4-Accent5">
    <w:name w:val="Grid Table 4 Accent 5"/>
    <w:basedOn w:val="TableNormal"/>
    <w:uiPriority w:val="49"/>
    <w:rsid w:val="00FB3CCC"/>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4" w:space="0" w:color="779BAE" w:themeColor="accent5" w:themeTint="99"/>
        <w:left w:val="single" w:sz="4" w:space="0" w:color="779BAE" w:themeColor="accent5" w:themeTint="99"/>
        <w:bottom w:val="single" w:sz="4" w:space="0" w:color="779BAE" w:themeColor="accent5" w:themeTint="99"/>
        <w:right w:val="single" w:sz="4" w:space="0" w:color="779BAE" w:themeColor="accent5" w:themeTint="99"/>
        <w:insideH w:val="single" w:sz="4" w:space="0" w:color="779BAE" w:themeColor="accent5" w:themeTint="99"/>
        <w:insideV w:val="single" w:sz="4" w:space="0" w:color="779BAE" w:themeColor="accent5" w:themeTint="99"/>
      </w:tblBorders>
    </w:tblPr>
    <w:tblStylePr w:type="firstRow">
      <w:rPr>
        <w:b/>
        <w:bCs/>
        <w:color w:val="FFFFFF" w:themeColor="background1"/>
      </w:rPr>
      <w:tblPr/>
      <w:tcPr>
        <w:tcBorders>
          <w:top w:val="single" w:sz="4" w:space="0" w:color="38515E" w:themeColor="accent5"/>
          <w:left w:val="single" w:sz="4" w:space="0" w:color="38515E" w:themeColor="accent5"/>
          <w:bottom w:val="single" w:sz="4" w:space="0" w:color="38515E" w:themeColor="accent5"/>
          <w:right w:val="single" w:sz="4" w:space="0" w:color="38515E" w:themeColor="accent5"/>
          <w:insideH w:val="nil"/>
          <w:insideV w:val="nil"/>
        </w:tcBorders>
        <w:shd w:val="clear" w:color="auto" w:fill="38515E" w:themeFill="accent5"/>
      </w:tcPr>
    </w:tblStylePr>
    <w:tblStylePr w:type="lastRow">
      <w:rPr>
        <w:b/>
        <w:bCs/>
      </w:rPr>
      <w:tblPr/>
      <w:tcPr>
        <w:tcBorders>
          <w:top w:val="double" w:sz="4" w:space="0" w:color="38515E" w:themeColor="accent5"/>
        </w:tcBorders>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character" w:styleId="CommentReference">
    <w:name w:val="annotation reference"/>
    <w:basedOn w:val="DefaultParagraphFont"/>
    <w:unhideWhenUsed/>
    <w:rsid w:val="003733FD"/>
    <w:rPr>
      <w:sz w:val="16"/>
      <w:szCs w:val="16"/>
    </w:rPr>
  </w:style>
  <w:style w:type="paragraph" w:styleId="CommentText">
    <w:name w:val="annotation text"/>
    <w:basedOn w:val="Normal"/>
    <w:link w:val="CommentTextChar"/>
    <w:unhideWhenUsed/>
    <w:rsid w:val="003733FD"/>
    <w:pPr>
      <w:spacing w:line="240" w:lineRule="auto"/>
    </w:pPr>
    <w:rPr>
      <w:sz w:val="20"/>
      <w:szCs w:val="20"/>
    </w:rPr>
  </w:style>
  <w:style w:type="character" w:customStyle="1" w:styleId="CommentTextChar">
    <w:name w:val="Comment Text Char"/>
    <w:basedOn w:val="DefaultParagraphFont"/>
    <w:link w:val="CommentText"/>
    <w:rsid w:val="003733FD"/>
    <w:rPr>
      <w:sz w:val="20"/>
      <w:szCs w:val="20"/>
    </w:rPr>
  </w:style>
  <w:style w:type="paragraph" w:styleId="CommentSubject">
    <w:name w:val="annotation subject"/>
    <w:basedOn w:val="CommentText"/>
    <w:next w:val="CommentText"/>
    <w:link w:val="CommentSubjectChar"/>
    <w:uiPriority w:val="99"/>
    <w:semiHidden/>
    <w:unhideWhenUsed/>
    <w:rsid w:val="003733FD"/>
    <w:rPr>
      <w:b/>
      <w:bCs/>
    </w:rPr>
  </w:style>
  <w:style w:type="character" w:customStyle="1" w:styleId="CommentSubjectChar">
    <w:name w:val="Comment Subject Char"/>
    <w:basedOn w:val="CommentTextChar"/>
    <w:link w:val="CommentSubject"/>
    <w:uiPriority w:val="99"/>
    <w:semiHidden/>
    <w:rsid w:val="003733FD"/>
    <w:rPr>
      <w:b/>
      <w:bCs/>
      <w:sz w:val="20"/>
      <w:szCs w:val="20"/>
    </w:rPr>
  </w:style>
  <w:style w:type="paragraph" w:styleId="BalloonText">
    <w:name w:val="Balloon Text"/>
    <w:basedOn w:val="Normal"/>
    <w:link w:val="BalloonTextChar"/>
    <w:uiPriority w:val="99"/>
    <w:semiHidden/>
    <w:unhideWhenUsed/>
    <w:rsid w:val="003733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3FD"/>
    <w:rPr>
      <w:rFonts w:ascii="Segoe UI" w:hAnsi="Segoe UI" w:cs="Segoe UI"/>
      <w:sz w:val="18"/>
      <w:szCs w:val="18"/>
    </w:rPr>
  </w:style>
  <w:style w:type="paragraph" w:styleId="NoSpacing">
    <w:name w:val="No Spacing"/>
    <w:uiPriority w:val="1"/>
    <w:qFormat/>
    <w:rsid w:val="0019299C"/>
    <w:pPr>
      <w:spacing w:after="0" w:line="240" w:lineRule="auto"/>
    </w:pPr>
  </w:style>
  <w:style w:type="table" w:styleId="GridTable2-Accent5">
    <w:name w:val="Grid Table 2 Accent 5"/>
    <w:basedOn w:val="TableNormal"/>
    <w:uiPriority w:val="47"/>
    <w:rsid w:val="008925CB"/>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2" w:space="0" w:color="779BAE" w:themeColor="accent5" w:themeTint="99"/>
        <w:bottom w:val="single" w:sz="2" w:space="0" w:color="779BAE" w:themeColor="accent5" w:themeTint="99"/>
        <w:insideH w:val="single" w:sz="2" w:space="0" w:color="779BAE" w:themeColor="accent5" w:themeTint="99"/>
        <w:insideV w:val="single" w:sz="2" w:space="0" w:color="779BAE" w:themeColor="accent5" w:themeTint="99"/>
      </w:tblBorders>
    </w:tblPr>
    <w:tblStylePr w:type="firstRow">
      <w:rPr>
        <w:b/>
        <w:bCs/>
      </w:rPr>
      <w:tblPr/>
      <w:tcPr>
        <w:tcBorders>
          <w:top w:val="nil"/>
          <w:bottom w:val="single" w:sz="12" w:space="0" w:color="779BAE" w:themeColor="accent5" w:themeTint="99"/>
          <w:insideH w:val="nil"/>
          <w:insideV w:val="nil"/>
        </w:tcBorders>
        <w:shd w:val="clear" w:color="auto" w:fill="FFFFFF" w:themeFill="background1"/>
      </w:tcPr>
    </w:tblStylePr>
    <w:tblStylePr w:type="lastRow">
      <w:rPr>
        <w:b/>
        <w:bCs/>
      </w:rPr>
      <w:tblPr/>
      <w:tcPr>
        <w:tcBorders>
          <w:top w:val="double" w:sz="2" w:space="0" w:color="779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character" w:styleId="Hyperlink">
    <w:name w:val="Hyperlink"/>
    <w:basedOn w:val="DefaultParagraphFont"/>
    <w:uiPriority w:val="99"/>
    <w:unhideWhenUsed/>
    <w:rsid w:val="00F402D9"/>
    <w:rPr>
      <w:color w:val="5E889D" w:themeColor="hyperlink"/>
      <w:u w:val="single"/>
    </w:rPr>
  </w:style>
  <w:style w:type="paragraph" w:styleId="Revision">
    <w:name w:val="Revision"/>
    <w:hidden/>
    <w:uiPriority w:val="99"/>
    <w:semiHidden/>
    <w:rsid w:val="00B81FA5"/>
    <w:pPr>
      <w:spacing w:after="0" w:line="240" w:lineRule="auto"/>
    </w:pPr>
  </w:style>
  <w:style w:type="table" w:customStyle="1" w:styleId="GridTable4-Accent51">
    <w:name w:val="Grid Table 4 - Accent 51"/>
    <w:basedOn w:val="TableNormal"/>
    <w:next w:val="GridTable4-Accent5"/>
    <w:uiPriority w:val="49"/>
    <w:rsid w:val="003C66FB"/>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4" w:space="0" w:color="779BAE" w:themeColor="accent5" w:themeTint="99"/>
        <w:left w:val="single" w:sz="4" w:space="0" w:color="779BAE" w:themeColor="accent5" w:themeTint="99"/>
        <w:bottom w:val="single" w:sz="4" w:space="0" w:color="779BAE" w:themeColor="accent5" w:themeTint="99"/>
        <w:right w:val="single" w:sz="4" w:space="0" w:color="779BAE" w:themeColor="accent5" w:themeTint="99"/>
        <w:insideH w:val="single" w:sz="4" w:space="0" w:color="779BAE" w:themeColor="accent5" w:themeTint="99"/>
        <w:insideV w:val="single" w:sz="4" w:space="0" w:color="779BAE" w:themeColor="accent5" w:themeTint="99"/>
      </w:tblBorders>
    </w:tblPr>
    <w:tblStylePr w:type="firstRow">
      <w:rPr>
        <w:b/>
        <w:bCs/>
        <w:color w:val="FFFFFF" w:themeColor="background1"/>
      </w:rPr>
      <w:tblPr/>
      <w:tcPr>
        <w:tcBorders>
          <w:top w:val="single" w:sz="4" w:space="0" w:color="38515E" w:themeColor="accent5"/>
          <w:left w:val="single" w:sz="4" w:space="0" w:color="38515E" w:themeColor="accent5"/>
          <w:bottom w:val="single" w:sz="4" w:space="0" w:color="38515E" w:themeColor="accent5"/>
          <w:right w:val="single" w:sz="4" w:space="0" w:color="38515E" w:themeColor="accent5"/>
          <w:insideH w:val="nil"/>
          <w:insideV w:val="nil"/>
        </w:tcBorders>
        <w:shd w:val="clear" w:color="auto" w:fill="38515E" w:themeFill="accent5"/>
      </w:tcPr>
    </w:tblStylePr>
    <w:tblStylePr w:type="lastRow">
      <w:rPr>
        <w:b/>
        <w:bCs/>
      </w:rPr>
      <w:tblPr/>
      <w:tcPr>
        <w:tcBorders>
          <w:top w:val="double" w:sz="4" w:space="0" w:color="38515E" w:themeColor="accent5"/>
        </w:tcBorders>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table" w:customStyle="1" w:styleId="GridTable4-Accent31">
    <w:name w:val="Grid Table 4 - Accent 31"/>
    <w:basedOn w:val="TableNormal"/>
    <w:next w:val="GridTable4-Accent3"/>
    <w:uiPriority w:val="49"/>
    <w:rsid w:val="00546249"/>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character" w:customStyle="1" w:styleId="ListParagraphChar">
    <w:name w:val="List Paragraph Char"/>
    <w:aliases w:val="L Char,List Paragraph1 Char,List Paragraph11 Char,Recommendation Char,Body Bullets Char"/>
    <w:basedOn w:val="DefaultParagraphFont"/>
    <w:link w:val="ListParagraph"/>
    <w:uiPriority w:val="34"/>
    <w:locked/>
    <w:rsid w:val="00000644"/>
  </w:style>
  <w:style w:type="table" w:customStyle="1" w:styleId="TableGrid1">
    <w:name w:val="Table Grid1"/>
    <w:basedOn w:val="TableNormal"/>
    <w:next w:val="TableGrid"/>
    <w:uiPriority w:val="39"/>
    <w:rsid w:val="00F32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1338"/>
    <w:pPr>
      <w:spacing w:before="240" w:after="0" w:line="259" w:lineRule="auto"/>
      <w:outlineLvl w:val="9"/>
    </w:pPr>
    <w:rPr>
      <w:rFonts w:asciiTheme="majorHAnsi" w:hAnsiTheme="majorHAnsi" w:cstheme="majorBidi"/>
      <w:b w:val="0"/>
      <w:bCs w:val="0"/>
      <w:caps w:val="0"/>
      <w:color w:val="7E9FB1" w:themeColor="accent1" w:themeShade="BF"/>
      <w:szCs w:val="32"/>
      <w:lang w:val="en-US" w:eastAsia="en-US"/>
    </w:rPr>
  </w:style>
  <w:style w:type="paragraph" w:styleId="TOC1">
    <w:name w:val="toc 1"/>
    <w:basedOn w:val="Normal"/>
    <w:next w:val="Normal"/>
    <w:autoRedefine/>
    <w:uiPriority w:val="39"/>
    <w:unhideWhenUsed/>
    <w:rsid w:val="004D1338"/>
    <w:pPr>
      <w:spacing w:after="100"/>
    </w:pPr>
  </w:style>
  <w:style w:type="table" w:customStyle="1" w:styleId="GridTable4-Accent311">
    <w:name w:val="Grid Table 4 - Accent 311"/>
    <w:basedOn w:val="TableNormal"/>
    <w:next w:val="GridTable4-Accent3"/>
    <w:uiPriority w:val="49"/>
    <w:rsid w:val="00251C4B"/>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table" w:styleId="ListTable6Colorful-Accent3">
    <w:name w:val="List Table 6 Colorful Accent 3"/>
    <w:basedOn w:val="TableNormal"/>
    <w:uiPriority w:val="51"/>
    <w:rsid w:val="00B53188"/>
    <w:pPr>
      <w:spacing w:after="0" w:line="240" w:lineRule="auto"/>
    </w:pPr>
    <w:rPr>
      <w:color w:val="466575" w:themeColor="accent3" w:themeShade="BF"/>
    </w:rPr>
    <w:tblPr>
      <w:tblStyleRowBandSize w:val="1"/>
      <w:tblStyleColBandSize w:val="1"/>
      <w:tblBorders>
        <w:top w:val="single" w:sz="4" w:space="0" w:color="5E889D" w:themeColor="accent3"/>
        <w:bottom w:val="single" w:sz="4" w:space="0" w:color="5E889D" w:themeColor="accent3"/>
      </w:tblBorders>
    </w:tblPr>
    <w:tblStylePr w:type="firstRow">
      <w:rPr>
        <w:b/>
        <w:bCs/>
      </w:rPr>
      <w:tblPr/>
      <w:tcPr>
        <w:tcBorders>
          <w:bottom w:val="single" w:sz="4" w:space="0" w:color="5E889D" w:themeColor="accent3"/>
        </w:tcBorders>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table" w:customStyle="1" w:styleId="GridTable4-Accent32">
    <w:name w:val="Grid Table 4 - Accent 32"/>
    <w:basedOn w:val="TableNormal"/>
    <w:next w:val="GridTable4-Accent3"/>
    <w:uiPriority w:val="49"/>
    <w:rsid w:val="00653710"/>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character" w:customStyle="1" w:styleId="textitem">
    <w:name w:val="textitem"/>
    <w:basedOn w:val="DefaultParagraphFont"/>
    <w:rsid w:val="008C2C33"/>
  </w:style>
  <w:style w:type="table" w:customStyle="1" w:styleId="GridTable4-Accent511">
    <w:name w:val="Grid Table 4 - Accent 511"/>
    <w:basedOn w:val="TableNormal"/>
    <w:next w:val="GridTable4-Accent5"/>
    <w:uiPriority w:val="49"/>
    <w:rsid w:val="00181F6E"/>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4" w:space="0" w:color="779BAE" w:themeColor="accent5" w:themeTint="99"/>
        <w:left w:val="single" w:sz="4" w:space="0" w:color="779BAE" w:themeColor="accent5" w:themeTint="99"/>
        <w:bottom w:val="single" w:sz="4" w:space="0" w:color="779BAE" w:themeColor="accent5" w:themeTint="99"/>
        <w:right w:val="single" w:sz="4" w:space="0" w:color="779BAE" w:themeColor="accent5" w:themeTint="99"/>
        <w:insideH w:val="single" w:sz="4" w:space="0" w:color="779BAE" w:themeColor="accent5" w:themeTint="99"/>
        <w:insideV w:val="single" w:sz="4" w:space="0" w:color="779BAE" w:themeColor="accent5" w:themeTint="99"/>
      </w:tblBorders>
    </w:tblPr>
    <w:tblStylePr w:type="firstRow">
      <w:rPr>
        <w:b/>
        <w:bCs/>
        <w:color w:val="FFFFFF" w:themeColor="background1"/>
      </w:rPr>
      <w:tblPr/>
      <w:tcPr>
        <w:tcBorders>
          <w:top w:val="single" w:sz="4" w:space="0" w:color="38515E" w:themeColor="accent5"/>
          <w:left w:val="single" w:sz="4" w:space="0" w:color="38515E" w:themeColor="accent5"/>
          <w:bottom w:val="single" w:sz="4" w:space="0" w:color="38515E" w:themeColor="accent5"/>
          <w:right w:val="single" w:sz="4" w:space="0" w:color="38515E" w:themeColor="accent5"/>
          <w:insideH w:val="nil"/>
          <w:insideV w:val="nil"/>
        </w:tcBorders>
        <w:shd w:val="clear" w:color="auto" w:fill="38515E" w:themeFill="accent5"/>
      </w:tcPr>
    </w:tblStylePr>
    <w:tblStylePr w:type="lastRow">
      <w:rPr>
        <w:b/>
        <w:bCs/>
      </w:rPr>
      <w:tblPr/>
      <w:tcPr>
        <w:tcBorders>
          <w:top w:val="double" w:sz="4" w:space="0" w:color="38515E" w:themeColor="accent5"/>
        </w:tcBorders>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character" w:customStyle="1" w:styleId="anutitle12pt1">
    <w:name w:val="anutitle12pt1"/>
    <w:basedOn w:val="DefaultParagraphFont"/>
    <w:rsid w:val="0059121E"/>
    <w:rPr>
      <w:b/>
      <w:bCs/>
      <w:color w:val="4C6E78"/>
      <w:sz w:val="24"/>
      <w:szCs w:val="24"/>
    </w:rPr>
  </w:style>
  <w:style w:type="table" w:styleId="GridTable2">
    <w:name w:val="Grid Table 2"/>
    <w:basedOn w:val="TableNormal"/>
    <w:uiPriority w:val="47"/>
    <w:rsid w:val="0079009B"/>
    <w:pPr>
      <w:spacing w:after="0" w:line="240" w:lineRule="auto"/>
    </w:pPr>
    <w:tblPr>
      <w:tblStyleRowBandSize w:val="1"/>
      <w:tblStyleColBandSize w:val="1"/>
      <w:tblBorders>
        <w:top w:val="single" w:sz="2" w:space="0" w:color="608CA2" w:themeColor="text1" w:themeTint="99"/>
        <w:bottom w:val="single" w:sz="2" w:space="0" w:color="608CA2" w:themeColor="text1" w:themeTint="99"/>
        <w:insideH w:val="single" w:sz="2" w:space="0" w:color="608CA2" w:themeColor="text1" w:themeTint="99"/>
        <w:insideV w:val="single" w:sz="2" w:space="0" w:color="608CA2" w:themeColor="text1" w:themeTint="99"/>
      </w:tblBorders>
    </w:tblPr>
    <w:tblStylePr w:type="firstRow">
      <w:rPr>
        <w:b/>
        <w:bCs/>
      </w:rPr>
      <w:tblPr/>
      <w:tcPr>
        <w:tcBorders>
          <w:top w:val="nil"/>
          <w:bottom w:val="single" w:sz="12" w:space="0" w:color="608CA2" w:themeColor="text1" w:themeTint="99"/>
          <w:insideH w:val="nil"/>
          <w:insideV w:val="nil"/>
        </w:tcBorders>
        <w:shd w:val="clear" w:color="auto" w:fill="FFFFFF" w:themeFill="background1"/>
      </w:tcPr>
    </w:tblStylePr>
    <w:tblStylePr w:type="lastRow">
      <w:rPr>
        <w:b/>
        <w:bCs/>
      </w:rPr>
      <w:tblPr/>
      <w:tcPr>
        <w:tcBorders>
          <w:top w:val="double" w:sz="2" w:space="0" w:color="608CA2"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D8E0" w:themeFill="text1" w:themeFillTint="33"/>
      </w:tcPr>
    </w:tblStylePr>
    <w:tblStylePr w:type="band1Horz">
      <w:tblPr/>
      <w:tcPr>
        <w:shd w:val="clear" w:color="auto" w:fill="CAD8E0" w:themeFill="text1" w:themeFillTint="33"/>
      </w:tcPr>
    </w:tblStylePr>
  </w:style>
  <w:style w:type="table" w:styleId="PlainTable2">
    <w:name w:val="Plain Table 2"/>
    <w:basedOn w:val="TableNormal"/>
    <w:uiPriority w:val="42"/>
    <w:rsid w:val="0079009B"/>
    <w:pPr>
      <w:spacing w:after="0" w:line="240" w:lineRule="auto"/>
    </w:pPr>
    <w:tblPr>
      <w:tblStyleRowBandSize w:val="1"/>
      <w:tblStyleColBandSize w:val="1"/>
      <w:tblBorders>
        <w:top w:val="single" w:sz="4" w:space="0" w:color="7A9FB1" w:themeColor="text1" w:themeTint="80"/>
        <w:bottom w:val="single" w:sz="4" w:space="0" w:color="7A9FB1" w:themeColor="text1" w:themeTint="80"/>
      </w:tblBorders>
    </w:tblPr>
    <w:tblStylePr w:type="firstRow">
      <w:rPr>
        <w:b/>
        <w:bCs/>
      </w:rPr>
      <w:tblPr/>
      <w:tcPr>
        <w:tcBorders>
          <w:bottom w:val="single" w:sz="4" w:space="0" w:color="7A9FB1" w:themeColor="text1" w:themeTint="80"/>
        </w:tcBorders>
      </w:tcPr>
    </w:tblStylePr>
    <w:tblStylePr w:type="lastRow">
      <w:rPr>
        <w:b/>
        <w:bCs/>
      </w:rPr>
      <w:tblPr/>
      <w:tcPr>
        <w:tcBorders>
          <w:top w:val="single" w:sz="4" w:space="0" w:color="7A9FB1" w:themeColor="text1" w:themeTint="80"/>
        </w:tcBorders>
      </w:tcPr>
    </w:tblStylePr>
    <w:tblStylePr w:type="firstCol">
      <w:rPr>
        <w:b/>
        <w:bCs/>
      </w:rPr>
    </w:tblStylePr>
    <w:tblStylePr w:type="lastCol">
      <w:rPr>
        <w:b/>
        <w:bCs/>
      </w:rPr>
    </w:tblStylePr>
    <w:tblStylePr w:type="band1Vert">
      <w:tblPr/>
      <w:tcPr>
        <w:tcBorders>
          <w:left w:val="single" w:sz="4" w:space="0" w:color="7A9FB1" w:themeColor="text1" w:themeTint="80"/>
          <w:right w:val="single" w:sz="4" w:space="0" w:color="7A9FB1" w:themeColor="text1" w:themeTint="80"/>
        </w:tcBorders>
      </w:tcPr>
    </w:tblStylePr>
    <w:tblStylePr w:type="band2Vert">
      <w:tblPr/>
      <w:tcPr>
        <w:tcBorders>
          <w:left w:val="single" w:sz="4" w:space="0" w:color="7A9FB1" w:themeColor="text1" w:themeTint="80"/>
          <w:right w:val="single" w:sz="4" w:space="0" w:color="7A9FB1" w:themeColor="text1" w:themeTint="80"/>
        </w:tcBorders>
      </w:tcPr>
    </w:tblStylePr>
    <w:tblStylePr w:type="band1Horz">
      <w:tblPr/>
      <w:tcPr>
        <w:tcBorders>
          <w:top w:val="single" w:sz="4" w:space="0" w:color="7A9FB1" w:themeColor="text1" w:themeTint="80"/>
          <w:bottom w:val="single" w:sz="4" w:space="0" w:color="7A9FB1" w:themeColor="text1" w:themeTint="80"/>
        </w:tcBorders>
      </w:tcPr>
    </w:tblStylePr>
  </w:style>
  <w:style w:type="paragraph" w:styleId="NormalWeb">
    <w:name w:val="Normal (Web)"/>
    <w:basedOn w:val="Normal"/>
    <w:uiPriority w:val="99"/>
    <w:unhideWhenUsed/>
    <w:rsid w:val="00D53C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otnoteReference">
    <w:name w:val="footnote reference"/>
    <w:uiPriority w:val="99"/>
    <w:rsid w:val="0016587B"/>
    <w:rPr>
      <w:vertAlign w:val="superscript"/>
    </w:rPr>
  </w:style>
  <w:style w:type="paragraph" w:customStyle="1" w:styleId="Default">
    <w:name w:val="Default"/>
    <w:rsid w:val="00E44891"/>
    <w:pPr>
      <w:autoSpaceDE w:val="0"/>
      <w:autoSpaceDN w:val="0"/>
      <w:adjustRightInd w:val="0"/>
      <w:spacing w:after="0" w:line="240" w:lineRule="auto"/>
    </w:pPr>
    <w:rPr>
      <w:rFonts w:ascii="Calibri" w:hAnsi="Calibri" w:cs="Calibri"/>
      <w:color w:val="000000"/>
      <w:sz w:val="24"/>
      <w:szCs w:val="24"/>
    </w:rPr>
  </w:style>
  <w:style w:type="character" w:customStyle="1" w:styleId="st1">
    <w:name w:val="st1"/>
    <w:basedOn w:val="DefaultParagraphFont"/>
    <w:rsid w:val="007F4537"/>
  </w:style>
  <w:style w:type="character" w:customStyle="1" w:styleId="hy1">
    <w:name w:val="hy1"/>
    <w:basedOn w:val="DefaultParagraphFont"/>
    <w:rsid w:val="00D07F1A"/>
    <w:rPr>
      <w:color w:val="0000FF"/>
      <w:u w:val="single"/>
    </w:rPr>
  </w:style>
  <w:style w:type="character" w:styleId="Strong">
    <w:name w:val="Strong"/>
    <w:basedOn w:val="DefaultParagraphFont"/>
    <w:uiPriority w:val="22"/>
    <w:qFormat/>
    <w:rsid w:val="00270EC0"/>
    <w:rPr>
      <w:b/>
      <w:bCs/>
    </w:rPr>
  </w:style>
  <w:style w:type="table" w:styleId="GridTable5Dark-Accent4">
    <w:name w:val="Grid Table 5 Dark Accent 4"/>
    <w:basedOn w:val="TableNormal"/>
    <w:uiPriority w:val="50"/>
    <w:rsid w:val="00074B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1E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5647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5647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5647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56473" w:themeFill="accent4"/>
      </w:tcPr>
    </w:tblStylePr>
    <w:tblStylePr w:type="band1Vert">
      <w:tblPr/>
      <w:tcPr>
        <w:shd w:val="clear" w:color="auto" w:fill="ADC3CE" w:themeFill="accent4" w:themeFillTint="66"/>
      </w:tcPr>
    </w:tblStylePr>
    <w:tblStylePr w:type="band1Horz">
      <w:tblPr/>
      <w:tcPr>
        <w:shd w:val="clear" w:color="auto" w:fill="ADC3CE" w:themeFill="accent4" w:themeFillTint="66"/>
      </w:tcPr>
    </w:tblStylePr>
  </w:style>
  <w:style w:type="paragraph" w:styleId="FootnoteText">
    <w:name w:val="footnote text"/>
    <w:basedOn w:val="Normal"/>
    <w:link w:val="FootnoteTextChar"/>
    <w:uiPriority w:val="99"/>
    <w:semiHidden/>
    <w:unhideWhenUsed/>
    <w:rsid w:val="00A76F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6F9D"/>
    <w:rPr>
      <w:sz w:val="20"/>
      <w:szCs w:val="20"/>
    </w:rPr>
  </w:style>
  <w:style w:type="character" w:styleId="FollowedHyperlink">
    <w:name w:val="FollowedHyperlink"/>
    <w:basedOn w:val="DefaultParagraphFont"/>
    <w:uiPriority w:val="99"/>
    <w:semiHidden/>
    <w:unhideWhenUsed/>
    <w:rsid w:val="00F845AA"/>
    <w:rPr>
      <w:color w:val="8C8C8C" w:themeColor="followedHyperlink"/>
      <w:u w:val="single"/>
    </w:rPr>
  </w:style>
  <w:style w:type="paragraph" w:styleId="EndnoteText">
    <w:name w:val="endnote text"/>
    <w:basedOn w:val="Normal"/>
    <w:link w:val="EndnoteTextChar"/>
    <w:uiPriority w:val="99"/>
    <w:semiHidden/>
    <w:unhideWhenUsed/>
    <w:rsid w:val="0091376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3763"/>
    <w:rPr>
      <w:sz w:val="20"/>
      <w:szCs w:val="20"/>
    </w:rPr>
  </w:style>
  <w:style w:type="character" w:styleId="EndnoteReference">
    <w:name w:val="endnote reference"/>
    <w:basedOn w:val="DefaultParagraphFont"/>
    <w:uiPriority w:val="99"/>
    <w:semiHidden/>
    <w:unhideWhenUsed/>
    <w:rsid w:val="00913763"/>
    <w:rPr>
      <w:vertAlign w:val="superscript"/>
    </w:rPr>
  </w:style>
  <w:style w:type="character" w:customStyle="1" w:styleId="UnresolvedMention1">
    <w:name w:val="Unresolved Mention1"/>
    <w:basedOn w:val="DefaultParagraphFont"/>
    <w:uiPriority w:val="99"/>
    <w:semiHidden/>
    <w:unhideWhenUsed/>
    <w:rsid w:val="00CE41C1"/>
    <w:rPr>
      <w:color w:val="605E5C"/>
      <w:shd w:val="clear" w:color="auto" w:fill="E1DFDD"/>
    </w:rPr>
  </w:style>
  <w:style w:type="character" w:customStyle="1" w:styleId="UnresolvedMention2">
    <w:name w:val="Unresolved Mention2"/>
    <w:basedOn w:val="DefaultParagraphFont"/>
    <w:uiPriority w:val="99"/>
    <w:semiHidden/>
    <w:unhideWhenUsed/>
    <w:rsid w:val="00143381"/>
    <w:rPr>
      <w:color w:val="605E5C"/>
      <w:shd w:val="clear" w:color="auto" w:fill="E1DFDD"/>
    </w:rPr>
  </w:style>
  <w:style w:type="character" w:customStyle="1" w:styleId="UnresolvedMention3">
    <w:name w:val="Unresolved Mention3"/>
    <w:basedOn w:val="DefaultParagraphFont"/>
    <w:uiPriority w:val="99"/>
    <w:semiHidden/>
    <w:unhideWhenUsed/>
    <w:rsid w:val="00AC3C6C"/>
    <w:rPr>
      <w:color w:val="605E5C"/>
      <w:shd w:val="clear" w:color="auto" w:fill="E1DFDD"/>
    </w:rPr>
  </w:style>
  <w:style w:type="character" w:customStyle="1" w:styleId="UnresolvedMention4">
    <w:name w:val="Unresolved Mention4"/>
    <w:basedOn w:val="DefaultParagraphFont"/>
    <w:uiPriority w:val="99"/>
    <w:semiHidden/>
    <w:unhideWhenUsed/>
    <w:rsid w:val="00C178C7"/>
    <w:rPr>
      <w:color w:val="605E5C"/>
      <w:shd w:val="clear" w:color="auto" w:fill="E1DFDD"/>
    </w:rPr>
  </w:style>
  <w:style w:type="character" w:customStyle="1" w:styleId="UnresolvedMention5">
    <w:name w:val="Unresolved Mention5"/>
    <w:basedOn w:val="DefaultParagraphFont"/>
    <w:uiPriority w:val="99"/>
    <w:semiHidden/>
    <w:unhideWhenUsed/>
    <w:rsid w:val="002424C4"/>
    <w:rPr>
      <w:color w:val="605E5C"/>
      <w:shd w:val="clear" w:color="auto" w:fill="E1DFDD"/>
    </w:rPr>
  </w:style>
  <w:style w:type="character" w:customStyle="1" w:styleId="UnresolvedMention6">
    <w:name w:val="Unresolved Mention6"/>
    <w:basedOn w:val="DefaultParagraphFont"/>
    <w:uiPriority w:val="99"/>
    <w:semiHidden/>
    <w:unhideWhenUsed/>
    <w:rsid w:val="007D3BF4"/>
    <w:rPr>
      <w:color w:val="605E5C"/>
      <w:shd w:val="clear" w:color="auto" w:fill="E1DFDD"/>
    </w:rPr>
  </w:style>
  <w:style w:type="character" w:customStyle="1" w:styleId="UnresolvedMention7">
    <w:name w:val="Unresolved Mention7"/>
    <w:basedOn w:val="DefaultParagraphFont"/>
    <w:uiPriority w:val="99"/>
    <w:semiHidden/>
    <w:unhideWhenUsed/>
    <w:rsid w:val="00055328"/>
    <w:rPr>
      <w:color w:val="605E5C"/>
      <w:shd w:val="clear" w:color="auto" w:fill="E1DFDD"/>
    </w:rPr>
  </w:style>
  <w:style w:type="character" w:styleId="PlaceholderText">
    <w:name w:val="Placeholder Text"/>
    <w:basedOn w:val="DefaultParagraphFont"/>
    <w:uiPriority w:val="99"/>
    <w:semiHidden/>
    <w:rsid w:val="00074803"/>
    <w:rPr>
      <w:color w:val="808080"/>
    </w:rPr>
  </w:style>
  <w:style w:type="paragraph" w:styleId="PlainText">
    <w:name w:val="Plain Text"/>
    <w:basedOn w:val="Normal"/>
    <w:link w:val="PlainTextChar"/>
    <w:uiPriority w:val="99"/>
    <w:semiHidden/>
    <w:unhideWhenUsed/>
    <w:rsid w:val="006224B5"/>
    <w:pPr>
      <w:spacing w:after="0" w:line="240" w:lineRule="auto"/>
    </w:pPr>
    <w:rPr>
      <w:rFonts w:ascii="Calibri" w:eastAsiaTheme="minorHAnsi" w:hAnsi="Calibri" w:cs="Consolas"/>
      <w:szCs w:val="21"/>
    </w:rPr>
  </w:style>
  <w:style w:type="character" w:customStyle="1" w:styleId="PlainTextChar">
    <w:name w:val="Plain Text Char"/>
    <w:basedOn w:val="DefaultParagraphFont"/>
    <w:link w:val="PlainText"/>
    <w:uiPriority w:val="99"/>
    <w:semiHidden/>
    <w:rsid w:val="006224B5"/>
    <w:rPr>
      <w:rFonts w:ascii="Calibri" w:eastAsiaTheme="minorHAns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063">
      <w:bodyDiv w:val="1"/>
      <w:marLeft w:val="0"/>
      <w:marRight w:val="0"/>
      <w:marTop w:val="0"/>
      <w:marBottom w:val="0"/>
      <w:divBdr>
        <w:top w:val="none" w:sz="0" w:space="0" w:color="auto"/>
        <w:left w:val="none" w:sz="0" w:space="0" w:color="auto"/>
        <w:bottom w:val="none" w:sz="0" w:space="0" w:color="auto"/>
        <w:right w:val="none" w:sz="0" w:space="0" w:color="auto"/>
      </w:divBdr>
    </w:div>
    <w:div w:id="27343809">
      <w:bodyDiv w:val="1"/>
      <w:marLeft w:val="0"/>
      <w:marRight w:val="0"/>
      <w:marTop w:val="0"/>
      <w:marBottom w:val="0"/>
      <w:divBdr>
        <w:top w:val="none" w:sz="0" w:space="0" w:color="auto"/>
        <w:left w:val="none" w:sz="0" w:space="0" w:color="auto"/>
        <w:bottom w:val="none" w:sz="0" w:space="0" w:color="auto"/>
        <w:right w:val="none" w:sz="0" w:space="0" w:color="auto"/>
      </w:divBdr>
    </w:div>
    <w:div w:id="45690354">
      <w:bodyDiv w:val="1"/>
      <w:marLeft w:val="0"/>
      <w:marRight w:val="0"/>
      <w:marTop w:val="0"/>
      <w:marBottom w:val="0"/>
      <w:divBdr>
        <w:top w:val="none" w:sz="0" w:space="0" w:color="auto"/>
        <w:left w:val="none" w:sz="0" w:space="0" w:color="auto"/>
        <w:bottom w:val="none" w:sz="0" w:space="0" w:color="auto"/>
        <w:right w:val="none" w:sz="0" w:space="0" w:color="auto"/>
      </w:divBdr>
    </w:div>
    <w:div w:id="79451029">
      <w:bodyDiv w:val="1"/>
      <w:marLeft w:val="0"/>
      <w:marRight w:val="0"/>
      <w:marTop w:val="0"/>
      <w:marBottom w:val="0"/>
      <w:divBdr>
        <w:top w:val="none" w:sz="0" w:space="0" w:color="auto"/>
        <w:left w:val="none" w:sz="0" w:space="0" w:color="auto"/>
        <w:bottom w:val="none" w:sz="0" w:space="0" w:color="auto"/>
        <w:right w:val="none" w:sz="0" w:space="0" w:color="auto"/>
      </w:divBdr>
    </w:div>
    <w:div w:id="105663032">
      <w:bodyDiv w:val="1"/>
      <w:marLeft w:val="0"/>
      <w:marRight w:val="0"/>
      <w:marTop w:val="0"/>
      <w:marBottom w:val="0"/>
      <w:divBdr>
        <w:top w:val="none" w:sz="0" w:space="0" w:color="auto"/>
        <w:left w:val="none" w:sz="0" w:space="0" w:color="auto"/>
        <w:bottom w:val="none" w:sz="0" w:space="0" w:color="auto"/>
        <w:right w:val="none" w:sz="0" w:space="0" w:color="auto"/>
      </w:divBdr>
    </w:div>
    <w:div w:id="129830293">
      <w:bodyDiv w:val="1"/>
      <w:marLeft w:val="0"/>
      <w:marRight w:val="0"/>
      <w:marTop w:val="0"/>
      <w:marBottom w:val="0"/>
      <w:divBdr>
        <w:top w:val="none" w:sz="0" w:space="0" w:color="auto"/>
        <w:left w:val="none" w:sz="0" w:space="0" w:color="auto"/>
        <w:bottom w:val="none" w:sz="0" w:space="0" w:color="auto"/>
        <w:right w:val="none" w:sz="0" w:space="0" w:color="auto"/>
      </w:divBdr>
    </w:div>
    <w:div w:id="211620080">
      <w:bodyDiv w:val="1"/>
      <w:marLeft w:val="0"/>
      <w:marRight w:val="0"/>
      <w:marTop w:val="0"/>
      <w:marBottom w:val="0"/>
      <w:divBdr>
        <w:top w:val="none" w:sz="0" w:space="0" w:color="auto"/>
        <w:left w:val="none" w:sz="0" w:space="0" w:color="auto"/>
        <w:bottom w:val="none" w:sz="0" w:space="0" w:color="auto"/>
        <w:right w:val="none" w:sz="0" w:space="0" w:color="auto"/>
      </w:divBdr>
    </w:div>
    <w:div w:id="234902070">
      <w:bodyDiv w:val="1"/>
      <w:marLeft w:val="0"/>
      <w:marRight w:val="0"/>
      <w:marTop w:val="0"/>
      <w:marBottom w:val="0"/>
      <w:divBdr>
        <w:top w:val="none" w:sz="0" w:space="0" w:color="auto"/>
        <w:left w:val="none" w:sz="0" w:space="0" w:color="auto"/>
        <w:bottom w:val="none" w:sz="0" w:space="0" w:color="auto"/>
        <w:right w:val="none" w:sz="0" w:space="0" w:color="auto"/>
      </w:divBdr>
    </w:div>
    <w:div w:id="235017588">
      <w:bodyDiv w:val="1"/>
      <w:marLeft w:val="0"/>
      <w:marRight w:val="0"/>
      <w:marTop w:val="0"/>
      <w:marBottom w:val="0"/>
      <w:divBdr>
        <w:top w:val="none" w:sz="0" w:space="0" w:color="auto"/>
        <w:left w:val="none" w:sz="0" w:space="0" w:color="auto"/>
        <w:bottom w:val="none" w:sz="0" w:space="0" w:color="auto"/>
        <w:right w:val="none" w:sz="0" w:space="0" w:color="auto"/>
      </w:divBdr>
    </w:div>
    <w:div w:id="240524879">
      <w:bodyDiv w:val="1"/>
      <w:marLeft w:val="0"/>
      <w:marRight w:val="0"/>
      <w:marTop w:val="0"/>
      <w:marBottom w:val="0"/>
      <w:divBdr>
        <w:top w:val="none" w:sz="0" w:space="0" w:color="auto"/>
        <w:left w:val="none" w:sz="0" w:space="0" w:color="auto"/>
        <w:bottom w:val="none" w:sz="0" w:space="0" w:color="auto"/>
        <w:right w:val="none" w:sz="0" w:space="0" w:color="auto"/>
      </w:divBdr>
    </w:div>
    <w:div w:id="243299915">
      <w:bodyDiv w:val="1"/>
      <w:marLeft w:val="0"/>
      <w:marRight w:val="0"/>
      <w:marTop w:val="0"/>
      <w:marBottom w:val="0"/>
      <w:divBdr>
        <w:top w:val="none" w:sz="0" w:space="0" w:color="auto"/>
        <w:left w:val="none" w:sz="0" w:space="0" w:color="auto"/>
        <w:bottom w:val="none" w:sz="0" w:space="0" w:color="auto"/>
        <w:right w:val="none" w:sz="0" w:space="0" w:color="auto"/>
      </w:divBdr>
    </w:div>
    <w:div w:id="244150622">
      <w:bodyDiv w:val="1"/>
      <w:marLeft w:val="0"/>
      <w:marRight w:val="0"/>
      <w:marTop w:val="0"/>
      <w:marBottom w:val="0"/>
      <w:divBdr>
        <w:top w:val="none" w:sz="0" w:space="0" w:color="auto"/>
        <w:left w:val="none" w:sz="0" w:space="0" w:color="auto"/>
        <w:bottom w:val="none" w:sz="0" w:space="0" w:color="auto"/>
        <w:right w:val="none" w:sz="0" w:space="0" w:color="auto"/>
      </w:divBdr>
    </w:div>
    <w:div w:id="258223427">
      <w:bodyDiv w:val="1"/>
      <w:marLeft w:val="0"/>
      <w:marRight w:val="0"/>
      <w:marTop w:val="0"/>
      <w:marBottom w:val="0"/>
      <w:divBdr>
        <w:top w:val="none" w:sz="0" w:space="0" w:color="auto"/>
        <w:left w:val="none" w:sz="0" w:space="0" w:color="auto"/>
        <w:bottom w:val="none" w:sz="0" w:space="0" w:color="auto"/>
        <w:right w:val="none" w:sz="0" w:space="0" w:color="auto"/>
      </w:divBdr>
    </w:div>
    <w:div w:id="266348303">
      <w:bodyDiv w:val="1"/>
      <w:marLeft w:val="0"/>
      <w:marRight w:val="0"/>
      <w:marTop w:val="0"/>
      <w:marBottom w:val="0"/>
      <w:divBdr>
        <w:top w:val="none" w:sz="0" w:space="0" w:color="auto"/>
        <w:left w:val="none" w:sz="0" w:space="0" w:color="auto"/>
        <w:bottom w:val="none" w:sz="0" w:space="0" w:color="auto"/>
        <w:right w:val="none" w:sz="0" w:space="0" w:color="auto"/>
      </w:divBdr>
    </w:div>
    <w:div w:id="298538480">
      <w:bodyDiv w:val="1"/>
      <w:marLeft w:val="0"/>
      <w:marRight w:val="0"/>
      <w:marTop w:val="0"/>
      <w:marBottom w:val="0"/>
      <w:divBdr>
        <w:top w:val="none" w:sz="0" w:space="0" w:color="auto"/>
        <w:left w:val="none" w:sz="0" w:space="0" w:color="auto"/>
        <w:bottom w:val="none" w:sz="0" w:space="0" w:color="auto"/>
        <w:right w:val="none" w:sz="0" w:space="0" w:color="auto"/>
      </w:divBdr>
    </w:div>
    <w:div w:id="311638189">
      <w:bodyDiv w:val="1"/>
      <w:marLeft w:val="0"/>
      <w:marRight w:val="0"/>
      <w:marTop w:val="0"/>
      <w:marBottom w:val="0"/>
      <w:divBdr>
        <w:top w:val="none" w:sz="0" w:space="0" w:color="auto"/>
        <w:left w:val="none" w:sz="0" w:space="0" w:color="auto"/>
        <w:bottom w:val="none" w:sz="0" w:space="0" w:color="auto"/>
        <w:right w:val="none" w:sz="0" w:space="0" w:color="auto"/>
      </w:divBdr>
    </w:div>
    <w:div w:id="321009267">
      <w:bodyDiv w:val="1"/>
      <w:marLeft w:val="0"/>
      <w:marRight w:val="0"/>
      <w:marTop w:val="0"/>
      <w:marBottom w:val="0"/>
      <w:divBdr>
        <w:top w:val="none" w:sz="0" w:space="0" w:color="auto"/>
        <w:left w:val="none" w:sz="0" w:space="0" w:color="auto"/>
        <w:bottom w:val="none" w:sz="0" w:space="0" w:color="auto"/>
        <w:right w:val="none" w:sz="0" w:space="0" w:color="auto"/>
      </w:divBdr>
    </w:div>
    <w:div w:id="337005442">
      <w:bodyDiv w:val="1"/>
      <w:marLeft w:val="0"/>
      <w:marRight w:val="0"/>
      <w:marTop w:val="0"/>
      <w:marBottom w:val="0"/>
      <w:divBdr>
        <w:top w:val="none" w:sz="0" w:space="0" w:color="auto"/>
        <w:left w:val="none" w:sz="0" w:space="0" w:color="auto"/>
        <w:bottom w:val="none" w:sz="0" w:space="0" w:color="auto"/>
        <w:right w:val="none" w:sz="0" w:space="0" w:color="auto"/>
      </w:divBdr>
    </w:div>
    <w:div w:id="357588823">
      <w:bodyDiv w:val="1"/>
      <w:marLeft w:val="0"/>
      <w:marRight w:val="0"/>
      <w:marTop w:val="0"/>
      <w:marBottom w:val="0"/>
      <w:divBdr>
        <w:top w:val="none" w:sz="0" w:space="0" w:color="auto"/>
        <w:left w:val="none" w:sz="0" w:space="0" w:color="auto"/>
        <w:bottom w:val="none" w:sz="0" w:space="0" w:color="auto"/>
        <w:right w:val="none" w:sz="0" w:space="0" w:color="auto"/>
      </w:divBdr>
    </w:div>
    <w:div w:id="374887672">
      <w:bodyDiv w:val="1"/>
      <w:marLeft w:val="0"/>
      <w:marRight w:val="0"/>
      <w:marTop w:val="0"/>
      <w:marBottom w:val="0"/>
      <w:divBdr>
        <w:top w:val="none" w:sz="0" w:space="0" w:color="auto"/>
        <w:left w:val="none" w:sz="0" w:space="0" w:color="auto"/>
        <w:bottom w:val="none" w:sz="0" w:space="0" w:color="auto"/>
        <w:right w:val="none" w:sz="0" w:space="0" w:color="auto"/>
      </w:divBdr>
    </w:div>
    <w:div w:id="383603754">
      <w:bodyDiv w:val="1"/>
      <w:marLeft w:val="0"/>
      <w:marRight w:val="0"/>
      <w:marTop w:val="0"/>
      <w:marBottom w:val="0"/>
      <w:divBdr>
        <w:top w:val="none" w:sz="0" w:space="0" w:color="auto"/>
        <w:left w:val="none" w:sz="0" w:space="0" w:color="auto"/>
        <w:bottom w:val="none" w:sz="0" w:space="0" w:color="auto"/>
        <w:right w:val="none" w:sz="0" w:space="0" w:color="auto"/>
      </w:divBdr>
    </w:div>
    <w:div w:id="394208886">
      <w:bodyDiv w:val="1"/>
      <w:marLeft w:val="0"/>
      <w:marRight w:val="0"/>
      <w:marTop w:val="0"/>
      <w:marBottom w:val="0"/>
      <w:divBdr>
        <w:top w:val="none" w:sz="0" w:space="0" w:color="auto"/>
        <w:left w:val="none" w:sz="0" w:space="0" w:color="auto"/>
        <w:bottom w:val="none" w:sz="0" w:space="0" w:color="auto"/>
        <w:right w:val="none" w:sz="0" w:space="0" w:color="auto"/>
      </w:divBdr>
    </w:div>
    <w:div w:id="422798535">
      <w:bodyDiv w:val="1"/>
      <w:marLeft w:val="0"/>
      <w:marRight w:val="0"/>
      <w:marTop w:val="0"/>
      <w:marBottom w:val="0"/>
      <w:divBdr>
        <w:top w:val="none" w:sz="0" w:space="0" w:color="auto"/>
        <w:left w:val="none" w:sz="0" w:space="0" w:color="auto"/>
        <w:bottom w:val="none" w:sz="0" w:space="0" w:color="auto"/>
        <w:right w:val="none" w:sz="0" w:space="0" w:color="auto"/>
      </w:divBdr>
    </w:div>
    <w:div w:id="434058698">
      <w:bodyDiv w:val="1"/>
      <w:marLeft w:val="0"/>
      <w:marRight w:val="0"/>
      <w:marTop w:val="0"/>
      <w:marBottom w:val="0"/>
      <w:divBdr>
        <w:top w:val="none" w:sz="0" w:space="0" w:color="auto"/>
        <w:left w:val="none" w:sz="0" w:space="0" w:color="auto"/>
        <w:bottom w:val="none" w:sz="0" w:space="0" w:color="auto"/>
        <w:right w:val="none" w:sz="0" w:space="0" w:color="auto"/>
      </w:divBdr>
      <w:divsChild>
        <w:div w:id="825825017">
          <w:marLeft w:val="0"/>
          <w:marRight w:val="0"/>
          <w:marTop w:val="0"/>
          <w:marBottom w:val="0"/>
          <w:divBdr>
            <w:top w:val="none" w:sz="0" w:space="0" w:color="auto"/>
            <w:left w:val="none" w:sz="0" w:space="0" w:color="auto"/>
            <w:bottom w:val="none" w:sz="0" w:space="0" w:color="auto"/>
            <w:right w:val="none" w:sz="0" w:space="0" w:color="auto"/>
          </w:divBdr>
          <w:divsChild>
            <w:div w:id="1097285744">
              <w:marLeft w:val="0"/>
              <w:marRight w:val="0"/>
              <w:marTop w:val="0"/>
              <w:marBottom w:val="0"/>
              <w:divBdr>
                <w:top w:val="none" w:sz="0" w:space="0" w:color="auto"/>
                <w:left w:val="none" w:sz="0" w:space="0" w:color="auto"/>
                <w:bottom w:val="none" w:sz="0" w:space="0" w:color="auto"/>
                <w:right w:val="none" w:sz="0" w:space="0" w:color="auto"/>
              </w:divBdr>
              <w:divsChild>
                <w:div w:id="819930437">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499661239">
      <w:bodyDiv w:val="1"/>
      <w:marLeft w:val="0"/>
      <w:marRight w:val="0"/>
      <w:marTop w:val="0"/>
      <w:marBottom w:val="0"/>
      <w:divBdr>
        <w:top w:val="none" w:sz="0" w:space="0" w:color="auto"/>
        <w:left w:val="none" w:sz="0" w:space="0" w:color="auto"/>
        <w:bottom w:val="none" w:sz="0" w:space="0" w:color="auto"/>
        <w:right w:val="none" w:sz="0" w:space="0" w:color="auto"/>
      </w:divBdr>
    </w:div>
    <w:div w:id="503781994">
      <w:bodyDiv w:val="1"/>
      <w:marLeft w:val="0"/>
      <w:marRight w:val="0"/>
      <w:marTop w:val="0"/>
      <w:marBottom w:val="0"/>
      <w:divBdr>
        <w:top w:val="none" w:sz="0" w:space="0" w:color="auto"/>
        <w:left w:val="none" w:sz="0" w:space="0" w:color="auto"/>
        <w:bottom w:val="none" w:sz="0" w:space="0" w:color="auto"/>
        <w:right w:val="none" w:sz="0" w:space="0" w:color="auto"/>
      </w:divBdr>
    </w:div>
    <w:div w:id="521208264">
      <w:bodyDiv w:val="1"/>
      <w:marLeft w:val="0"/>
      <w:marRight w:val="0"/>
      <w:marTop w:val="0"/>
      <w:marBottom w:val="0"/>
      <w:divBdr>
        <w:top w:val="none" w:sz="0" w:space="0" w:color="auto"/>
        <w:left w:val="none" w:sz="0" w:space="0" w:color="auto"/>
        <w:bottom w:val="none" w:sz="0" w:space="0" w:color="auto"/>
        <w:right w:val="none" w:sz="0" w:space="0" w:color="auto"/>
      </w:divBdr>
    </w:div>
    <w:div w:id="524561251">
      <w:bodyDiv w:val="1"/>
      <w:marLeft w:val="0"/>
      <w:marRight w:val="0"/>
      <w:marTop w:val="0"/>
      <w:marBottom w:val="0"/>
      <w:divBdr>
        <w:top w:val="none" w:sz="0" w:space="0" w:color="auto"/>
        <w:left w:val="none" w:sz="0" w:space="0" w:color="auto"/>
        <w:bottom w:val="none" w:sz="0" w:space="0" w:color="auto"/>
        <w:right w:val="none" w:sz="0" w:space="0" w:color="auto"/>
      </w:divBdr>
    </w:div>
    <w:div w:id="533621167">
      <w:bodyDiv w:val="1"/>
      <w:marLeft w:val="0"/>
      <w:marRight w:val="0"/>
      <w:marTop w:val="0"/>
      <w:marBottom w:val="0"/>
      <w:divBdr>
        <w:top w:val="none" w:sz="0" w:space="0" w:color="auto"/>
        <w:left w:val="none" w:sz="0" w:space="0" w:color="auto"/>
        <w:bottom w:val="none" w:sz="0" w:space="0" w:color="auto"/>
        <w:right w:val="none" w:sz="0" w:space="0" w:color="auto"/>
      </w:divBdr>
    </w:div>
    <w:div w:id="564612012">
      <w:bodyDiv w:val="1"/>
      <w:marLeft w:val="0"/>
      <w:marRight w:val="0"/>
      <w:marTop w:val="0"/>
      <w:marBottom w:val="0"/>
      <w:divBdr>
        <w:top w:val="none" w:sz="0" w:space="0" w:color="auto"/>
        <w:left w:val="none" w:sz="0" w:space="0" w:color="auto"/>
        <w:bottom w:val="none" w:sz="0" w:space="0" w:color="auto"/>
        <w:right w:val="none" w:sz="0" w:space="0" w:color="auto"/>
      </w:divBdr>
    </w:div>
    <w:div w:id="597252183">
      <w:bodyDiv w:val="1"/>
      <w:marLeft w:val="0"/>
      <w:marRight w:val="0"/>
      <w:marTop w:val="0"/>
      <w:marBottom w:val="0"/>
      <w:divBdr>
        <w:top w:val="none" w:sz="0" w:space="0" w:color="auto"/>
        <w:left w:val="none" w:sz="0" w:space="0" w:color="auto"/>
        <w:bottom w:val="none" w:sz="0" w:space="0" w:color="auto"/>
        <w:right w:val="none" w:sz="0" w:space="0" w:color="auto"/>
      </w:divBdr>
    </w:div>
    <w:div w:id="611743778">
      <w:bodyDiv w:val="1"/>
      <w:marLeft w:val="0"/>
      <w:marRight w:val="0"/>
      <w:marTop w:val="0"/>
      <w:marBottom w:val="0"/>
      <w:divBdr>
        <w:top w:val="none" w:sz="0" w:space="0" w:color="auto"/>
        <w:left w:val="none" w:sz="0" w:space="0" w:color="auto"/>
        <w:bottom w:val="none" w:sz="0" w:space="0" w:color="auto"/>
        <w:right w:val="none" w:sz="0" w:space="0" w:color="auto"/>
      </w:divBdr>
    </w:div>
    <w:div w:id="731192316">
      <w:bodyDiv w:val="1"/>
      <w:marLeft w:val="0"/>
      <w:marRight w:val="0"/>
      <w:marTop w:val="0"/>
      <w:marBottom w:val="0"/>
      <w:divBdr>
        <w:top w:val="none" w:sz="0" w:space="0" w:color="auto"/>
        <w:left w:val="none" w:sz="0" w:space="0" w:color="auto"/>
        <w:bottom w:val="none" w:sz="0" w:space="0" w:color="auto"/>
        <w:right w:val="none" w:sz="0" w:space="0" w:color="auto"/>
      </w:divBdr>
      <w:divsChild>
        <w:div w:id="876742661">
          <w:marLeft w:val="0"/>
          <w:marRight w:val="0"/>
          <w:marTop w:val="0"/>
          <w:marBottom w:val="0"/>
          <w:divBdr>
            <w:top w:val="none" w:sz="0" w:space="0" w:color="auto"/>
            <w:left w:val="none" w:sz="0" w:space="0" w:color="auto"/>
            <w:bottom w:val="none" w:sz="0" w:space="0" w:color="auto"/>
            <w:right w:val="none" w:sz="0" w:space="0" w:color="auto"/>
          </w:divBdr>
          <w:divsChild>
            <w:div w:id="293801970">
              <w:marLeft w:val="0"/>
              <w:marRight w:val="0"/>
              <w:marTop w:val="0"/>
              <w:marBottom w:val="0"/>
              <w:divBdr>
                <w:top w:val="none" w:sz="0" w:space="0" w:color="auto"/>
                <w:left w:val="none" w:sz="0" w:space="0" w:color="auto"/>
                <w:bottom w:val="none" w:sz="0" w:space="0" w:color="auto"/>
                <w:right w:val="none" w:sz="0" w:space="0" w:color="auto"/>
              </w:divBdr>
              <w:divsChild>
                <w:div w:id="1499341994">
                  <w:marLeft w:val="0"/>
                  <w:marRight w:val="0"/>
                  <w:marTop w:val="0"/>
                  <w:marBottom w:val="0"/>
                  <w:divBdr>
                    <w:top w:val="none" w:sz="0" w:space="0" w:color="auto"/>
                    <w:left w:val="none" w:sz="0" w:space="0" w:color="auto"/>
                    <w:bottom w:val="none" w:sz="0" w:space="0" w:color="auto"/>
                    <w:right w:val="none" w:sz="0" w:space="0" w:color="auto"/>
                  </w:divBdr>
                  <w:divsChild>
                    <w:div w:id="1840583800">
                      <w:marLeft w:val="0"/>
                      <w:marRight w:val="0"/>
                      <w:marTop w:val="0"/>
                      <w:marBottom w:val="240"/>
                      <w:divBdr>
                        <w:top w:val="none" w:sz="0" w:space="0" w:color="auto"/>
                        <w:left w:val="none" w:sz="0" w:space="0" w:color="auto"/>
                        <w:bottom w:val="none" w:sz="0" w:space="0" w:color="auto"/>
                        <w:right w:val="none" w:sz="0" w:space="0" w:color="auto"/>
                      </w:divBdr>
                      <w:divsChild>
                        <w:div w:id="413547237">
                          <w:marLeft w:val="0"/>
                          <w:marRight w:val="0"/>
                          <w:marTop w:val="0"/>
                          <w:marBottom w:val="0"/>
                          <w:divBdr>
                            <w:top w:val="none" w:sz="0" w:space="0" w:color="auto"/>
                            <w:left w:val="none" w:sz="0" w:space="0" w:color="auto"/>
                            <w:bottom w:val="none" w:sz="0" w:space="0" w:color="auto"/>
                            <w:right w:val="none" w:sz="0" w:space="0" w:color="auto"/>
                          </w:divBdr>
                          <w:divsChild>
                            <w:div w:id="1767992802">
                              <w:marLeft w:val="0"/>
                              <w:marRight w:val="0"/>
                              <w:marTop w:val="0"/>
                              <w:marBottom w:val="0"/>
                              <w:divBdr>
                                <w:top w:val="none" w:sz="0" w:space="0" w:color="auto"/>
                                <w:left w:val="none" w:sz="0" w:space="0" w:color="auto"/>
                                <w:bottom w:val="none" w:sz="0" w:space="0" w:color="auto"/>
                                <w:right w:val="none" w:sz="0" w:space="0" w:color="auto"/>
                              </w:divBdr>
                              <w:divsChild>
                                <w:div w:id="1333027476">
                                  <w:marLeft w:val="0"/>
                                  <w:marRight w:val="0"/>
                                  <w:marTop w:val="0"/>
                                  <w:marBottom w:val="0"/>
                                  <w:divBdr>
                                    <w:top w:val="none" w:sz="0" w:space="0" w:color="auto"/>
                                    <w:left w:val="none" w:sz="0" w:space="0" w:color="auto"/>
                                    <w:bottom w:val="none" w:sz="0" w:space="0" w:color="auto"/>
                                    <w:right w:val="none" w:sz="0" w:space="0" w:color="auto"/>
                                  </w:divBdr>
                                  <w:divsChild>
                                    <w:div w:id="1781561531">
                                      <w:marLeft w:val="0"/>
                                      <w:marRight w:val="0"/>
                                      <w:marTop w:val="0"/>
                                      <w:marBottom w:val="0"/>
                                      <w:divBdr>
                                        <w:top w:val="none" w:sz="0" w:space="0" w:color="auto"/>
                                        <w:left w:val="none" w:sz="0" w:space="0" w:color="auto"/>
                                        <w:bottom w:val="none" w:sz="0" w:space="0" w:color="auto"/>
                                        <w:right w:val="none" w:sz="0" w:space="0" w:color="auto"/>
                                      </w:divBdr>
                                      <w:divsChild>
                                        <w:div w:id="1799251217">
                                          <w:marLeft w:val="0"/>
                                          <w:marRight w:val="0"/>
                                          <w:marTop w:val="0"/>
                                          <w:marBottom w:val="0"/>
                                          <w:divBdr>
                                            <w:top w:val="none" w:sz="0" w:space="0" w:color="auto"/>
                                            <w:left w:val="none" w:sz="0" w:space="0" w:color="auto"/>
                                            <w:bottom w:val="none" w:sz="0" w:space="0" w:color="auto"/>
                                            <w:right w:val="none" w:sz="0" w:space="0" w:color="auto"/>
                                          </w:divBdr>
                                          <w:divsChild>
                                            <w:div w:id="602498652">
                                              <w:marLeft w:val="0"/>
                                              <w:marRight w:val="0"/>
                                              <w:marTop w:val="0"/>
                                              <w:marBottom w:val="0"/>
                                              <w:divBdr>
                                                <w:top w:val="none" w:sz="0" w:space="0" w:color="auto"/>
                                                <w:left w:val="none" w:sz="0" w:space="0" w:color="auto"/>
                                                <w:bottom w:val="none" w:sz="0" w:space="0" w:color="auto"/>
                                                <w:right w:val="none" w:sz="0" w:space="0" w:color="auto"/>
                                              </w:divBdr>
                                              <w:divsChild>
                                                <w:div w:id="317268398">
                                                  <w:marLeft w:val="0"/>
                                                  <w:marRight w:val="0"/>
                                                  <w:marTop w:val="0"/>
                                                  <w:marBottom w:val="0"/>
                                                  <w:divBdr>
                                                    <w:top w:val="none" w:sz="0" w:space="0" w:color="auto"/>
                                                    <w:left w:val="none" w:sz="0" w:space="0" w:color="auto"/>
                                                    <w:bottom w:val="none" w:sz="0" w:space="0" w:color="auto"/>
                                                    <w:right w:val="none" w:sz="0" w:space="0" w:color="auto"/>
                                                  </w:divBdr>
                                                  <w:divsChild>
                                                    <w:div w:id="1969237302">
                                                      <w:marLeft w:val="0"/>
                                                      <w:marRight w:val="0"/>
                                                      <w:marTop w:val="0"/>
                                                      <w:marBottom w:val="0"/>
                                                      <w:divBdr>
                                                        <w:top w:val="none" w:sz="0" w:space="0" w:color="auto"/>
                                                        <w:left w:val="none" w:sz="0" w:space="0" w:color="auto"/>
                                                        <w:bottom w:val="none" w:sz="0" w:space="0" w:color="auto"/>
                                                        <w:right w:val="none" w:sz="0" w:space="0" w:color="auto"/>
                                                      </w:divBdr>
                                                      <w:divsChild>
                                                        <w:div w:id="678040727">
                                                          <w:marLeft w:val="0"/>
                                                          <w:marRight w:val="0"/>
                                                          <w:marTop w:val="0"/>
                                                          <w:marBottom w:val="0"/>
                                                          <w:divBdr>
                                                            <w:top w:val="none" w:sz="0" w:space="0" w:color="auto"/>
                                                            <w:left w:val="none" w:sz="0" w:space="0" w:color="auto"/>
                                                            <w:bottom w:val="none" w:sz="0" w:space="0" w:color="auto"/>
                                                            <w:right w:val="none" w:sz="0" w:space="0" w:color="auto"/>
                                                          </w:divBdr>
                                                          <w:divsChild>
                                                            <w:div w:id="9856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1537613">
      <w:bodyDiv w:val="1"/>
      <w:marLeft w:val="0"/>
      <w:marRight w:val="0"/>
      <w:marTop w:val="0"/>
      <w:marBottom w:val="0"/>
      <w:divBdr>
        <w:top w:val="none" w:sz="0" w:space="0" w:color="auto"/>
        <w:left w:val="none" w:sz="0" w:space="0" w:color="auto"/>
        <w:bottom w:val="none" w:sz="0" w:space="0" w:color="auto"/>
        <w:right w:val="none" w:sz="0" w:space="0" w:color="auto"/>
      </w:divBdr>
    </w:div>
    <w:div w:id="767699507">
      <w:bodyDiv w:val="1"/>
      <w:marLeft w:val="0"/>
      <w:marRight w:val="0"/>
      <w:marTop w:val="0"/>
      <w:marBottom w:val="0"/>
      <w:divBdr>
        <w:top w:val="none" w:sz="0" w:space="0" w:color="auto"/>
        <w:left w:val="none" w:sz="0" w:space="0" w:color="auto"/>
        <w:bottom w:val="none" w:sz="0" w:space="0" w:color="auto"/>
        <w:right w:val="none" w:sz="0" w:space="0" w:color="auto"/>
      </w:divBdr>
    </w:div>
    <w:div w:id="789394861">
      <w:bodyDiv w:val="1"/>
      <w:marLeft w:val="0"/>
      <w:marRight w:val="0"/>
      <w:marTop w:val="0"/>
      <w:marBottom w:val="0"/>
      <w:divBdr>
        <w:top w:val="none" w:sz="0" w:space="0" w:color="auto"/>
        <w:left w:val="none" w:sz="0" w:space="0" w:color="auto"/>
        <w:bottom w:val="none" w:sz="0" w:space="0" w:color="auto"/>
        <w:right w:val="none" w:sz="0" w:space="0" w:color="auto"/>
      </w:divBdr>
    </w:div>
    <w:div w:id="820342730">
      <w:bodyDiv w:val="1"/>
      <w:marLeft w:val="0"/>
      <w:marRight w:val="0"/>
      <w:marTop w:val="0"/>
      <w:marBottom w:val="0"/>
      <w:divBdr>
        <w:top w:val="none" w:sz="0" w:space="0" w:color="auto"/>
        <w:left w:val="none" w:sz="0" w:space="0" w:color="auto"/>
        <w:bottom w:val="none" w:sz="0" w:space="0" w:color="auto"/>
        <w:right w:val="none" w:sz="0" w:space="0" w:color="auto"/>
      </w:divBdr>
    </w:div>
    <w:div w:id="845438992">
      <w:bodyDiv w:val="1"/>
      <w:marLeft w:val="0"/>
      <w:marRight w:val="0"/>
      <w:marTop w:val="0"/>
      <w:marBottom w:val="0"/>
      <w:divBdr>
        <w:top w:val="none" w:sz="0" w:space="0" w:color="auto"/>
        <w:left w:val="none" w:sz="0" w:space="0" w:color="auto"/>
        <w:bottom w:val="none" w:sz="0" w:space="0" w:color="auto"/>
        <w:right w:val="none" w:sz="0" w:space="0" w:color="auto"/>
      </w:divBdr>
    </w:div>
    <w:div w:id="861548789">
      <w:bodyDiv w:val="1"/>
      <w:marLeft w:val="0"/>
      <w:marRight w:val="0"/>
      <w:marTop w:val="0"/>
      <w:marBottom w:val="0"/>
      <w:divBdr>
        <w:top w:val="none" w:sz="0" w:space="0" w:color="auto"/>
        <w:left w:val="none" w:sz="0" w:space="0" w:color="auto"/>
        <w:bottom w:val="none" w:sz="0" w:space="0" w:color="auto"/>
        <w:right w:val="none" w:sz="0" w:space="0" w:color="auto"/>
      </w:divBdr>
    </w:div>
    <w:div w:id="918759552">
      <w:bodyDiv w:val="1"/>
      <w:marLeft w:val="0"/>
      <w:marRight w:val="0"/>
      <w:marTop w:val="0"/>
      <w:marBottom w:val="0"/>
      <w:divBdr>
        <w:top w:val="none" w:sz="0" w:space="0" w:color="auto"/>
        <w:left w:val="none" w:sz="0" w:space="0" w:color="auto"/>
        <w:bottom w:val="none" w:sz="0" w:space="0" w:color="auto"/>
        <w:right w:val="none" w:sz="0" w:space="0" w:color="auto"/>
      </w:divBdr>
    </w:div>
    <w:div w:id="937905395">
      <w:bodyDiv w:val="1"/>
      <w:marLeft w:val="0"/>
      <w:marRight w:val="0"/>
      <w:marTop w:val="0"/>
      <w:marBottom w:val="0"/>
      <w:divBdr>
        <w:top w:val="none" w:sz="0" w:space="0" w:color="auto"/>
        <w:left w:val="none" w:sz="0" w:space="0" w:color="auto"/>
        <w:bottom w:val="none" w:sz="0" w:space="0" w:color="auto"/>
        <w:right w:val="none" w:sz="0" w:space="0" w:color="auto"/>
      </w:divBdr>
    </w:div>
    <w:div w:id="946036411">
      <w:bodyDiv w:val="1"/>
      <w:marLeft w:val="0"/>
      <w:marRight w:val="0"/>
      <w:marTop w:val="0"/>
      <w:marBottom w:val="0"/>
      <w:divBdr>
        <w:top w:val="none" w:sz="0" w:space="0" w:color="auto"/>
        <w:left w:val="none" w:sz="0" w:space="0" w:color="auto"/>
        <w:bottom w:val="none" w:sz="0" w:space="0" w:color="auto"/>
        <w:right w:val="none" w:sz="0" w:space="0" w:color="auto"/>
      </w:divBdr>
    </w:div>
    <w:div w:id="948050627">
      <w:bodyDiv w:val="1"/>
      <w:marLeft w:val="0"/>
      <w:marRight w:val="0"/>
      <w:marTop w:val="0"/>
      <w:marBottom w:val="0"/>
      <w:divBdr>
        <w:top w:val="none" w:sz="0" w:space="0" w:color="auto"/>
        <w:left w:val="none" w:sz="0" w:space="0" w:color="auto"/>
        <w:bottom w:val="none" w:sz="0" w:space="0" w:color="auto"/>
        <w:right w:val="none" w:sz="0" w:space="0" w:color="auto"/>
      </w:divBdr>
    </w:div>
    <w:div w:id="959383844">
      <w:bodyDiv w:val="1"/>
      <w:marLeft w:val="0"/>
      <w:marRight w:val="0"/>
      <w:marTop w:val="0"/>
      <w:marBottom w:val="0"/>
      <w:divBdr>
        <w:top w:val="none" w:sz="0" w:space="0" w:color="auto"/>
        <w:left w:val="none" w:sz="0" w:space="0" w:color="auto"/>
        <w:bottom w:val="none" w:sz="0" w:space="0" w:color="auto"/>
        <w:right w:val="none" w:sz="0" w:space="0" w:color="auto"/>
      </w:divBdr>
    </w:div>
    <w:div w:id="972833388">
      <w:bodyDiv w:val="1"/>
      <w:marLeft w:val="0"/>
      <w:marRight w:val="0"/>
      <w:marTop w:val="0"/>
      <w:marBottom w:val="0"/>
      <w:divBdr>
        <w:top w:val="none" w:sz="0" w:space="0" w:color="auto"/>
        <w:left w:val="none" w:sz="0" w:space="0" w:color="auto"/>
        <w:bottom w:val="none" w:sz="0" w:space="0" w:color="auto"/>
        <w:right w:val="none" w:sz="0" w:space="0" w:color="auto"/>
      </w:divBdr>
    </w:div>
    <w:div w:id="979730140">
      <w:bodyDiv w:val="1"/>
      <w:marLeft w:val="0"/>
      <w:marRight w:val="0"/>
      <w:marTop w:val="0"/>
      <w:marBottom w:val="0"/>
      <w:divBdr>
        <w:top w:val="none" w:sz="0" w:space="0" w:color="auto"/>
        <w:left w:val="none" w:sz="0" w:space="0" w:color="auto"/>
        <w:bottom w:val="none" w:sz="0" w:space="0" w:color="auto"/>
        <w:right w:val="none" w:sz="0" w:space="0" w:color="auto"/>
      </w:divBdr>
    </w:div>
    <w:div w:id="982928020">
      <w:bodyDiv w:val="1"/>
      <w:marLeft w:val="0"/>
      <w:marRight w:val="0"/>
      <w:marTop w:val="0"/>
      <w:marBottom w:val="0"/>
      <w:divBdr>
        <w:top w:val="none" w:sz="0" w:space="0" w:color="auto"/>
        <w:left w:val="none" w:sz="0" w:space="0" w:color="auto"/>
        <w:bottom w:val="none" w:sz="0" w:space="0" w:color="auto"/>
        <w:right w:val="none" w:sz="0" w:space="0" w:color="auto"/>
      </w:divBdr>
    </w:div>
    <w:div w:id="986009503">
      <w:bodyDiv w:val="1"/>
      <w:marLeft w:val="0"/>
      <w:marRight w:val="0"/>
      <w:marTop w:val="0"/>
      <w:marBottom w:val="0"/>
      <w:divBdr>
        <w:top w:val="none" w:sz="0" w:space="0" w:color="auto"/>
        <w:left w:val="none" w:sz="0" w:space="0" w:color="auto"/>
        <w:bottom w:val="none" w:sz="0" w:space="0" w:color="auto"/>
        <w:right w:val="none" w:sz="0" w:space="0" w:color="auto"/>
      </w:divBdr>
    </w:div>
    <w:div w:id="989745060">
      <w:bodyDiv w:val="1"/>
      <w:marLeft w:val="0"/>
      <w:marRight w:val="0"/>
      <w:marTop w:val="0"/>
      <w:marBottom w:val="0"/>
      <w:divBdr>
        <w:top w:val="none" w:sz="0" w:space="0" w:color="auto"/>
        <w:left w:val="none" w:sz="0" w:space="0" w:color="auto"/>
        <w:bottom w:val="none" w:sz="0" w:space="0" w:color="auto"/>
        <w:right w:val="none" w:sz="0" w:space="0" w:color="auto"/>
      </w:divBdr>
    </w:div>
    <w:div w:id="1007295300">
      <w:bodyDiv w:val="1"/>
      <w:marLeft w:val="0"/>
      <w:marRight w:val="0"/>
      <w:marTop w:val="0"/>
      <w:marBottom w:val="0"/>
      <w:divBdr>
        <w:top w:val="none" w:sz="0" w:space="0" w:color="auto"/>
        <w:left w:val="none" w:sz="0" w:space="0" w:color="auto"/>
        <w:bottom w:val="none" w:sz="0" w:space="0" w:color="auto"/>
        <w:right w:val="none" w:sz="0" w:space="0" w:color="auto"/>
      </w:divBdr>
    </w:div>
    <w:div w:id="1012924509">
      <w:bodyDiv w:val="1"/>
      <w:marLeft w:val="0"/>
      <w:marRight w:val="0"/>
      <w:marTop w:val="0"/>
      <w:marBottom w:val="0"/>
      <w:divBdr>
        <w:top w:val="none" w:sz="0" w:space="0" w:color="auto"/>
        <w:left w:val="none" w:sz="0" w:space="0" w:color="auto"/>
        <w:bottom w:val="none" w:sz="0" w:space="0" w:color="auto"/>
        <w:right w:val="none" w:sz="0" w:space="0" w:color="auto"/>
      </w:divBdr>
    </w:div>
    <w:div w:id="1028488759">
      <w:bodyDiv w:val="1"/>
      <w:marLeft w:val="0"/>
      <w:marRight w:val="0"/>
      <w:marTop w:val="0"/>
      <w:marBottom w:val="0"/>
      <w:divBdr>
        <w:top w:val="none" w:sz="0" w:space="0" w:color="auto"/>
        <w:left w:val="none" w:sz="0" w:space="0" w:color="auto"/>
        <w:bottom w:val="none" w:sz="0" w:space="0" w:color="auto"/>
        <w:right w:val="none" w:sz="0" w:space="0" w:color="auto"/>
      </w:divBdr>
    </w:div>
    <w:div w:id="1032728447">
      <w:bodyDiv w:val="1"/>
      <w:marLeft w:val="0"/>
      <w:marRight w:val="0"/>
      <w:marTop w:val="0"/>
      <w:marBottom w:val="0"/>
      <w:divBdr>
        <w:top w:val="none" w:sz="0" w:space="0" w:color="auto"/>
        <w:left w:val="none" w:sz="0" w:space="0" w:color="auto"/>
        <w:bottom w:val="none" w:sz="0" w:space="0" w:color="auto"/>
        <w:right w:val="none" w:sz="0" w:space="0" w:color="auto"/>
      </w:divBdr>
    </w:div>
    <w:div w:id="1041320613">
      <w:bodyDiv w:val="1"/>
      <w:marLeft w:val="0"/>
      <w:marRight w:val="0"/>
      <w:marTop w:val="0"/>
      <w:marBottom w:val="0"/>
      <w:divBdr>
        <w:top w:val="none" w:sz="0" w:space="0" w:color="auto"/>
        <w:left w:val="none" w:sz="0" w:space="0" w:color="auto"/>
        <w:bottom w:val="none" w:sz="0" w:space="0" w:color="auto"/>
        <w:right w:val="none" w:sz="0" w:space="0" w:color="auto"/>
      </w:divBdr>
    </w:div>
    <w:div w:id="1109741835">
      <w:bodyDiv w:val="1"/>
      <w:marLeft w:val="0"/>
      <w:marRight w:val="0"/>
      <w:marTop w:val="0"/>
      <w:marBottom w:val="0"/>
      <w:divBdr>
        <w:top w:val="none" w:sz="0" w:space="0" w:color="auto"/>
        <w:left w:val="none" w:sz="0" w:space="0" w:color="auto"/>
        <w:bottom w:val="none" w:sz="0" w:space="0" w:color="auto"/>
        <w:right w:val="none" w:sz="0" w:space="0" w:color="auto"/>
      </w:divBdr>
    </w:div>
    <w:div w:id="1160347229">
      <w:bodyDiv w:val="1"/>
      <w:marLeft w:val="0"/>
      <w:marRight w:val="0"/>
      <w:marTop w:val="0"/>
      <w:marBottom w:val="0"/>
      <w:divBdr>
        <w:top w:val="none" w:sz="0" w:space="0" w:color="auto"/>
        <w:left w:val="none" w:sz="0" w:space="0" w:color="auto"/>
        <w:bottom w:val="none" w:sz="0" w:space="0" w:color="auto"/>
        <w:right w:val="none" w:sz="0" w:space="0" w:color="auto"/>
      </w:divBdr>
    </w:div>
    <w:div w:id="1182628821">
      <w:bodyDiv w:val="1"/>
      <w:marLeft w:val="0"/>
      <w:marRight w:val="0"/>
      <w:marTop w:val="0"/>
      <w:marBottom w:val="0"/>
      <w:divBdr>
        <w:top w:val="none" w:sz="0" w:space="0" w:color="auto"/>
        <w:left w:val="none" w:sz="0" w:space="0" w:color="auto"/>
        <w:bottom w:val="none" w:sz="0" w:space="0" w:color="auto"/>
        <w:right w:val="none" w:sz="0" w:space="0" w:color="auto"/>
      </w:divBdr>
    </w:div>
    <w:div w:id="1184175772">
      <w:bodyDiv w:val="1"/>
      <w:marLeft w:val="0"/>
      <w:marRight w:val="0"/>
      <w:marTop w:val="0"/>
      <w:marBottom w:val="0"/>
      <w:divBdr>
        <w:top w:val="none" w:sz="0" w:space="0" w:color="auto"/>
        <w:left w:val="none" w:sz="0" w:space="0" w:color="auto"/>
        <w:bottom w:val="none" w:sz="0" w:space="0" w:color="auto"/>
        <w:right w:val="none" w:sz="0" w:space="0" w:color="auto"/>
      </w:divBdr>
      <w:divsChild>
        <w:div w:id="2010326284">
          <w:marLeft w:val="0"/>
          <w:marRight w:val="0"/>
          <w:marTop w:val="0"/>
          <w:marBottom w:val="0"/>
          <w:divBdr>
            <w:top w:val="none" w:sz="0" w:space="0" w:color="auto"/>
            <w:left w:val="none" w:sz="0" w:space="0" w:color="auto"/>
            <w:bottom w:val="none" w:sz="0" w:space="0" w:color="auto"/>
            <w:right w:val="none" w:sz="0" w:space="0" w:color="auto"/>
          </w:divBdr>
          <w:divsChild>
            <w:div w:id="1970697030">
              <w:marLeft w:val="0"/>
              <w:marRight w:val="0"/>
              <w:marTop w:val="0"/>
              <w:marBottom w:val="0"/>
              <w:divBdr>
                <w:top w:val="none" w:sz="0" w:space="0" w:color="auto"/>
                <w:left w:val="none" w:sz="0" w:space="0" w:color="auto"/>
                <w:bottom w:val="none" w:sz="0" w:space="0" w:color="auto"/>
                <w:right w:val="none" w:sz="0" w:space="0" w:color="auto"/>
              </w:divBdr>
              <w:divsChild>
                <w:div w:id="1112356841">
                  <w:marLeft w:val="0"/>
                  <w:marRight w:val="0"/>
                  <w:marTop w:val="0"/>
                  <w:marBottom w:val="0"/>
                  <w:divBdr>
                    <w:top w:val="none" w:sz="0" w:space="0" w:color="auto"/>
                    <w:left w:val="none" w:sz="0" w:space="0" w:color="auto"/>
                    <w:bottom w:val="none" w:sz="0" w:space="0" w:color="auto"/>
                    <w:right w:val="none" w:sz="0" w:space="0" w:color="auto"/>
                  </w:divBdr>
                  <w:divsChild>
                    <w:div w:id="673723250">
                      <w:marLeft w:val="0"/>
                      <w:marRight w:val="0"/>
                      <w:marTop w:val="0"/>
                      <w:marBottom w:val="240"/>
                      <w:divBdr>
                        <w:top w:val="none" w:sz="0" w:space="0" w:color="auto"/>
                        <w:left w:val="none" w:sz="0" w:space="0" w:color="auto"/>
                        <w:bottom w:val="none" w:sz="0" w:space="0" w:color="auto"/>
                        <w:right w:val="none" w:sz="0" w:space="0" w:color="auto"/>
                      </w:divBdr>
                      <w:divsChild>
                        <w:div w:id="150564459">
                          <w:marLeft w:val="0"/>
                          <w:marRight w:val="0"/>
                          <w:marTop w:val="0"/>
                          <w:marBottom w:val="0"/>
                          <w:divBdr>
                            <w:top w:val="none" w:sz="0" w:space="0" w:color="auto"/>
                            <w:left w:val="none" w:sz="0" w:space="0" w:color="auto"/>
                            <w:bottom w:val="none" w:sz="0" w:space="0" w:color="auto"/>
                            <w:right w:val="none" w:sz="0" w:space="0" w:color="auto"/>
                          </w:divBdr>
                          <w:divsChild>
                            <w:div w:id="1141845352">
                              <w:marLeft w:val="0"/>
                              <w:marRight w:val="0"/>
                              <w:marTop w:val="0"/>
                              <w:marBottom w:val="0"/>
                              <w:divBdr>
                                <w:top w:val="none" w:sz="0" w:space="0" w:color="auto"/>
                                <w:left w:val="none" w:sz="0" w:space="0" w:color="auto"/>
                                <w:bottom w:val="none" w:sz="0" w:space="0" w:color="auto"/>
                                <w:right w:val="none" w:sz="0" w:space="0" w:color="auto"/>
                              </w:divBdr>
                              <w:divsChild>
                                <w:div w:id="464737801">
                                  <w:marLeft w:val="0"/>
                                  <w:marRight w:val="0"/>
                                  <w:marTop w:val="0"/>
                                  <w:marBottom w:val="0"/>
                                  <w:divBdr>
                                    <w:top w:val="none" w:sz="0" w:space="0" w:color="auto"/>
                                    <w:left w:val="none" w:sz="0" w:space="0" w:color="auto"/>
                                    <w:bottom w:val="none" w:sz="0" w:space="0" w:color="auto"/>
                                    <w:right w:val="none" w:sz="0" w:space="0" w:color="auto"/>
                                  </w:divBdr>
                                  <w:divsChild>
                                    <w:div w:id="809246539">
                                      <w:marLeft w:val="0"/>
                                      <w:marRight w:val="0"/>
                                      <w:marTop w:val="0"/>
                                      <w:marBottom w:val="0"/>
                                      <w:divBdr>
                                        <w:top w:val="none" w:sz="0" w:space="0" w:color="auto"/>
                                        <w:left w:val="none" w:sz="0" w:space="0" w:color="auto"/>
                                        <w:bottom w:val="none" w:sz="0" w:space="0" w:color="auto"/>
                                        <w:right w:val="none" w:sz="0" w:space="0" w:color="auto"/>
                                      </w:divBdr>
                                      <w:divsChild>
                                        <w:div w:id="2116561117">
                                          <w:marLeft w:val="0"/>
                                          <w:marRight w:val="0"/>
                                          <w:marTop w:val="0"/>
                                          <w:marBottom w:val="0"/>
                                          <w:divBdr>
                                            <w:top w:val="none" w:sz="0" w:space="0" w:color="auto"/>
                                            <w:left w:val="none" w:sz="0" w:space="0" w:color="auto"/>
                                            <w:bottom w:val="none" w:sz="0" w:space="0" w:color="auto"/>
                                            <w:right w:val="none" w:sz="0" w:space="0" w:color="auto"/>
                                          </w:divBdr>
                                          <w:divsChild>
                                            <w:div w:id="1727341497">
                                              <w:marLeft w:val="0"/>
                                              <w:marRight w:val="0"/>
                                              <w:marTop w:val="0"/>
                                              <w:marBottom w:val="0"/>
                                              <w:divBdr>
                                                <w:top w:val="none" w:sz="0" w:space="0" w:color="auto"/>
                                                <w:left w:val="none" w:sz="0" w:space="0" w:color="auto"/>
                                                <w:bottom w:val="none" w:sz="0" w:space="0" w:color="auto"/>
                                                <w:right w:val="none" w:sz="0" w:space="0" w:color="auto"/>
                                              </w:divBdr>
                                              <w:divsChild>
                                                <w:div w:id="33314955">
                                                  <w:marLeft w:val="0"/>
                                                  <w:marRight w:val="0"/>
                                                  <w:marTop w:val="0"/>
                                                  <w:marBottom w:val="0"/>
                                                  <w:divBdr>
                                                    <w:top w:val="none" w:sz="0" w:space="0" w:color="auto"/>
                                                    <w:left w:val="none" w:sz="0" w:space="0" w:color="auto"/>
                                                    <w:bottom w:val="none" w:sz="0" w:space="0" w:color="auto"/>
                                                    <w:right w:val="none" w:sz="0" w:space="0" w:color="auto"/>
                                                  </w:divBdr>
                                                  <w:divsChild>
                                                    <w:div w:id="231277845">
                                                      <w:marLeft w:val="0"/>
                                                      <w:marRight w:val="0"/>
                                                      <w:marTop w:val="0"/>
                                                      <w:marBottom w:val="0"/>
                                                      <w:divBdr>
                                                        <w:top w:val="none" w:sz="0" w:space="0" w:color="auto"/>
                                                        <w:left w:val="none" w:sz="0" w:space="0" w:color="auto"/>
                                                        <w:bottom w:val="none" w:sz="0" w:space="0" w:color="auto"/>
                                                        <w:right w:val="none" w:sz="0" w:space="0" w:color="auto"/>
                                                      </w:divBdr>
                                                      <w:divsChild>
                                                        <w:div w:id="1474177301">
                                                          <w:marLeft w:val="0"/>
                                                          <w:marRight w:val="0"/>
                                                          <w:marTop w:val="0"/>
                                                          <w:marBottom w:val="0"/>
                                                          <w:divBdr>
                                                            <w:top w:val="none" w:sz="0" w:space="0" w:color="auto"/>
                                                            <w:left w:val="none" w:sz="0" w:space="0" w:color="auto"/>
                                                            <w:bottom w:val="none" w:sz="0" w:space="0" w:color="auto"/>
                                                            <w:right w:val="none" w:sz="0" w:space="0" w:color="auto"/>
                                                          </w:divBdr>
                                                          <w:divsChild>
                                                            <w:div w:id="395327137">
                                                              <w:marLeft w:val="0"/>
                                                              <w:marRight w:val="0"/>
                                                              <w:marTop w:val="0"/>
                                                              <w:marBottom w:val="0"/>
                                                              <w:divBdr>
                                                                <w:top w:val="none" w:sz="0" w:space="0" w:color="auto"/>
                                                                <w:left w:val="none" w:sz="0" w:space="0" w:color="auto"/>
                                                                <w:bottom w:val="none" w:sz="0" w:space="0" w:color="auto"/>
                                                                <w:right w:val="none" w:sz="0" w:space="0" w:color="auto"/>
                                                              </w:divBdr>
                                                              <w:divsChild>
                                                                <w:div w:id="1652372347">
                                                                  <w:marLeft w:val="0"/>
                                                                  <w:marRight w:val="0"/>
                                                                  <w:marTop w:val="0"/>
                                                                  <w:marBottom w:val="0"/>
                                                                  <w:divBdr>
                                                                    <w:top w:val="none" w:sz="0" w:space="0" w:color="auto"/>
                                                                    <w:left w:val="none" w:sz="0" w:space="0" w:color="auto"/>
                                                                    <w:bottom w:val="none" w:sz="0" w:space="0" w:color="auto"/>
                                                                    <w:right w:val="none" w:sz="0" w:space="0" w:color="auto"/>
                                                                  </w:divBdr>
                                                                  <w:divsChild>
                                                                    <w:div w:id="2034532093">
                                                                      <w:marLeft w:val="0"/>
                                                                      <w:marRight w:val="0"/>
                                                                      <w:marTop w:val="0"/>
                                                                      <w:marBottom w:val="0"/>
                                                                      <w:divBdr>
                                                                        <w:top w:val="none" w:sz="0" w:space="0" w:color="auto"/>
                                                                        <w:left w:val="none" w:sz="0" w:space="0" w:color="auto"/>
                                                                        <w:bottom w:val="none" w:sz="0" w:space="0" w:color="auto"/>
                                                                        <w:right w:val="none" w:sz="0" w:space="0" w:color="auto"/>
                                                                      </w:divBdr>
                                                                      <w:divsChild>
                                                                        <w:div w:id="8291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869267">
      <w:bodyDiv w:val="1"/>
      <w:marLeft w:val="0"/>
      <w:marRight w:val="0"/>
      <w:marTop w:val="0"/>
      <w:marBottom w:val="0"/>
      <w:divBdr>
        <w:top w:val="none" w:sz="0" w:space="0" w:color="auto"/>
        <w:left w:val="none" w:sz="0" w:space="0" w:color="auto"/>
        <w:bottom w:val="none" w:sz="0" w:space="0" w:color="auto"/>
        <w:right w:val="none" w:sz="0" w:space="0" w:color="auto"/>
      </w:divBdr>
    </w:div>
    <w:div w:id="1263952018">
      <w:bodyDiv w:val="1"/>
      <w:marLeft w:val="0"/>
      <w:marRight w:val="0"/>
      <w:marTop w:val="0"/>
      <w:marBottom w:val="0"/>
      <w:divBdr>
        <w:top w:val="none" w:sz="0" w:space="0" w:color="auto"/>
        <w:left w:val="none" w:sz="0" w:space="0" w:color="auto"/>
        <w:bottom w:val="none" w:sz="0" w:space="0" w:color="auto"/>
        <w:right w:val="none" w:sz="0" w:space="0" w:color="auto"/>
      </w:divBdr>
    </w:div>
    <w:div w:id="1269772130">
      <w:bodyDiv w:val="1"/>
      <w:marLeft w:val="0"/>
      <w:marRight w:val="0"/>
      <w:marTop w:val="0"/>
      <w:marBottom w:val="0"/>
      <w:divBdr>
        <w:top w:val="none" w:sz="0" w:space="0" w:color="auto"/>
        <w:left w:val="none" w:sz="0" w:space="0" w:color="auto"/>
        <w:bottom w:val="none" w:sz="0" w:space="0" w:color="auto"/>
        <w:right w:val="none" w:sz="0" w:space="0" w:color="auto"/>
      </w:divBdr>
    </w:div>
    <w:div w:id="1276057535">
      <w:bodyDiv w:val="1"/>
      <w:marLeft w:val="0"/>
      <w:marRight w:val="0"/>
      <w:marTop w:val="0"/>
      <w:marBottom w:val="0"/>
      <w:divBdr>
        <w:top w:val="none" w:sz="0" w:space="0" w:color="auto"/>
        <w:left w:val="none" w:sz="0" w:space="0" w:color="auto"/>
        <w:bottom w:val="none" w:sz="0" w:space="0" w:color="auto"/>
        <w:right w:val="none" w:sz="0" w:space="0" w:color="auto"/>
      </w:divBdr>
    </w:div>
    <w:div w:id="1337536934">
      <w:bodyDiv w:val="1"/>
      <w:marLeft w:val="0"/>
      <w:marRight w:val="0"/>
      <w:marTop w:val="0"/>
      <w:marBottom w:val="0"/>
      <w:divBdr>
        <w:top w:val="none" w:sz="0" w:space="0" w:color="auto"/>
        <w:left w:val="none" w:sz="0" w:space="0" w:color="auto"/>
        <w:bottom w:val="none" w:sz="0" w:space="0" w:color="auto"/>
        <w:right w:val="none" w:sz="0" w:space="0" w:color="auto"/>
      </w:divBdr>
    </w:div>
    <w:div w:id="1343705798">
      <w:bodyDiv w:val="1"/>
      <w:marLeft w:val="0"/>
      <w:marRight w:val="0"/>
      <w:marTop w:val="0"/>
      <w:marBottom w:val="0"/>
      <w:divBdr>
        <w:top w:val="none" w:sz="0" w:space="0" w:color="auto"/>
        <w:left w:val="none" w:sz="0" w:space="0" w:color="auto"/>
        <w:bottom w:val="none" w:sz="0" w:space="0" w:color="auto"/>
        <w:right w:val="none" w:sz="0" w:space="0" w:color="auto"/>
      </w:divBdr>
    </w:div>
    <w:div w:id="1346245004">
      <w:bodyDiv w:val="1"/>
      <w:marLeft w:val="0"/>
      <w:marRight w:val="0"/>
      <w:marTop w:val="0"/>
      <w:marBottom w:val="0"/>
      <w:divBdr>
        <w:top w:val="none" w:sz="0" w:space="0" w:color="auto"/>
        <w:left w:val="none" w:sz="0" w:space="0" w:color="auto"/>
        <w:bottom w:val="none" w:sz="0" w:space="0" w:color="auto"/>
        <w:right w:val="none" w:sz="0" w:space="0" w:color="auto"/>
      </w:divBdr>
    </w:div>
    <w:div w:id="1416514944">
      <w:bodyDiv w:val="1"/>
      <w:marLeft w:val="0"/>
      <w:marRight w:val="0"/>
      <w:marTop w:val="0"/>
      <w:marBottom w:val="0"/>
      <w:divBdr>
        <w:top w:val="none" w:sz="0" w:space="0" w:color="auto"/>
        <w:left w:val="none" w:sz="0" w:space="0" w:color="auto"/>
        <w:bottom w:val="none" w:sz="0" w:space="0" w:color="auto"/>
        <w:right w:val="none" w:sz="0" w:space="0" w:color="auto"/>
      </w:divBdr>
      <w:divsChild>
        <w:div w:id="464667460">
          <w:marLeft w:val="0"/>
          <w:marRight w:val="0"/>
          <w:marTop w:val="0"/>
          <w:marBottom w:val="0"/>
          <w:divBdr>
            <w:top w:val="none" w:sz="0" w:space="0" w:color="auto"/>
            <w:left w:val="none" w:sz="0" w:space="0" w:color="auto"/>
            <w:bottom w:val="none" w:sz="0" w:space="0" w:color="auto"/>
            <w:right w:val="none" w:sz="0" w:space="0" w:color="auto"/>
          </w:divBdr>
          <w:divsChild>
            <w:div w:id="84378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922556">
      <w:bodyDiv w:val="1"/>
      <w:marLeft w:val="0"/>
      <w:marRight w:val="0"/>
      <w:marTop w:val="0"/>
      <w:marBottom w:val="0"/>
      <w:divBdr>
        <w:top w:val="none" w:sz="0" w:space="0" w:color="auto"/>
        <w:left w:val="none" w:sz="0" w:space="0" w:color="auto"/>
        <w:bottom w:val="none" w:sz="0" w:space="0" w:color="auto"/>
        <w:right w:val="none" w:sz="0" w:space="0" w:color="auto"/>
      </w:divBdr>
    </w:div>
    <w:div w:id="1482037025">
      <w:bodyDiv w:val="1"/>
      <w:marLeft w:val="0"/>
      <w:marRight w:val="0"/>
      <w:marTop w:val="0"/>
      <w:marBottom w:val="0"/>
      <w:divBdr>
        <w:top w:val="none" w:sz="0" w:space="0" w:color="auto"/>
        <w:left w:val="none" w:sz="0" w:space="0" w:color="auto"/>
        <w:bottom w:val="none" w:sz="0" w:space="0" w:color="auto"/>
        <w:right w:val="none" w:sz="0" w:space="0" w:color="auto"/>
      </w:divBdr>
    </w:div>
    <w:div w:id="1487549316">
      <w:bodyDiv w:val="1"/>
      <w:marLeft w:val="0"/>
      <w:marRight w:val="0"/>
      <w:marTop w:val="0"/>
      <w:marBottom w:val="0"/>
      <w:divBdr>
        <w:top w:val="none" w:sz="0" w:space="0" w:color="auto"/>
        <w:left w:val="none" w:sz="0" w:space="0" w:color="auto"/>
        <w:bottom w:val="none" w:sz="0" w:space="0" w:color="auto"/>
        <w:right w:val="none" w:sz="0" w:space="0" w:color="auto"/>
      </w:divBdr>
    </w:div>
    <w:div w:id="1591624600">
      <w:bodyDiv w:val="1"/>
      <w:marLeft w:val="0"/>
      <w:marRight w:val="0"/>
      <w:marTop w:val="0"/>
      <w:marBottom w:val="0"/>
      <w:divBdr>
        <w:top w:val="none" w:sz="0" w:space="0" w:color="auto"/>
        <w:left w:val="none" w:sz="0" w:space="0" w:color="auto"/>
        <w:bottom w:val="none" w:sz="0" w:space="0" w:color="auto"/>
        <w:right w:val="none" w:sz="0" w:space="0" w:color="auto"/>
      </w:divBdr>
    </w:div>
    <w:div w:id="1602487508">
      <w:bodyDiv w:val="1"/>
      <w:marLeft w:val="0"/>
      <w:marRight w:val="0"/>
      <w:marTop w:val="0"/>
      <w:marBottom w:val="0"/>
      <w:divBdr>
        <w:top w:val="none" w:sz="0" w:space="0" w:color="auto"/>
        <w:left w:val="none" w:sz="0" w:space="0" w:color="auto"/>
        <w:bottom w:val="none" w:sz="0" w:space="0" w:color="auto"/>
        <w:right w:val="none" w:sz="0" w:space="0" w:color="auto"/>
      </w:divBdr>
    </w:div>
    <w:div w:id="1639408825">
      <w:bodyDiv w:val="1"/>
      <w:marLeft w:val="0"/>
      <w:marRight w:val="0"/>
      <w:marTop w:val="0"/>
      <w:marBottom w:val="0"/>
      <w:divBdr>
        <w:top w:val="none" w:sz="0" w:space="0" w:color="auto"/>
        <w:left w:val="none" w:sz="0" w:space="0" w:color="auto"/>
        <w:bottom w:val="none" w:sz="0" w:space="0" w:color="auto"/>
        <w:right w:val="none" w:sz="0" w:space="0" w:color="auto"/>
      </w:divBdr>
      <w:divsChild>
        <w:div w:id="1587569721">
          <w:marLeft w:val="0"/>
          <w:marRight w:val="0"/>
          <w:marTop w:val="0"/>
          <w:marBottom w:val="0"/>
          <w:divBdr>
            <w:top w:val="none" w:sz="0" w:space="0" w:color="auto"/>
            <w:left w:val="none" w:sz="0" w:space="0" w:color="auto"/>
            <w:bottom w:val="none" w:sz="0" w:space="0" w:color="auto"/>
            <w:right w:val="none" w:sz="0" w:space="0" w:color="auto"/>
          </w:divBdr>
          <w:divsChild>
            <w:div w:id="1276449846">
              <w:marLeft w:val="0"/>
              <w:marRight w:val="0"/>
              <w:marTop w:val="0"/>
              <w:marBottom w:val="0"/>
              <w:divBdr>
                <w:top w:val="none" w:sz="0" w:space="0" w:color="auto"/>
                <w:left w:val="none" w:sz="0" w:space="0" w:color="auto"/>
                <w:bottom w:val="none" w:sz="0" w:space="0" w:color="auto"/>
                <w:right w:val="none" w:sz="0" w:space="0" w:color="auto"/>
              </w:divBdr>
              <w:divsChild>
                <w:div w:id="58245043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649939035">
      <w:bodyDiv w:val="1"/>
      <w:marLeft w:val="0"/>
      <w:marRight w:val="0"/>
      <w:marTop w:val="0"/>
      <w:marBottom w:val="0"/>
      <w:divBdr>
        <w:top w:val="none" w:sz="0" w:space="0" w:color="auto"/>
        <w:left w:val="none" w:sz="0" w:space="0" w:color="auto"/>
        <w:bottom w:val="none" w:sz="0" w:space="0" w:color="auto"/>
        <w:right w:val="none" w:sz="0" w:space="0" w:color="auto"/>
      </w:divBdr>
    </w:div>
    <w:div w:id="1669938911">
      <w:bodyDiv w:val="1"/>
      <w:marLeft w:val="0"/>
      <w:marRight w:val="0"/>
      <w:marTop w:val="0"/>
      <w:marBottom w:val="0"/>
      <w:divBdr>
        <w:top w:val="none" w:sz="0" w:space="0" w:color="auto"/>
        <w:left w:val="none" w:sz="0" w:space="0" w:color="auto"/>
        <w:bottom w:val="none" w:sz="0" w:space="0" w:color="auto"/>
        <w:right w:val="none" w:sz="0" w:space="0" w:color="auto"/>
      </w:divBdr>
    </w:div>
    <w:div w:id="1679498092">
      <w:bodyDiv w:val="1"/>
      <w:marLeft w:val="0"/>
      <w:marRight w:val="0"/>
      <w:marTop w:val="0"/>
      <w:marBottom w:val="0"/>
      <w:divBdr>
        <w:top w:val="none" w:sz="0" w:space="0" w:color="auto"/>
        <w:left w:val="none" w:sz="0" w:space="0" w:color="auto"/>
        <w:bottom w:val="none" w:sz="0" w:space="0" w:color="auto"/>
        <w:right w:val="none" w:sz="0" w:space="0" w:color="auto"/>
      </w:divBdr>
    </w:div>
    <w:div w:id="1740205376">
      <w:bodyDiv w:val="1"/>
      <w:marLeft w:val="0"/>
      <w:marRight w:val="0"/>
      <w:marTop w:val="0"/>
      <w:marBottom w:val="0"/>
      <w:divBdr>
        <w:top w:val="none" w:sz="0" w:space="0" w:color="auto"/>
        <w:left w:val="none" w:sz="0" w:space="0" w:color="auto"/>
        <w:bottom w:val="none" w:sz="0" w:space="0" w:color="auto"/>
        <w:right w:val="none" w:sz="0" w:space="0" w:color="auto"/>
      </w:divBdr>
    </w:div>
    <w:div w:id="1803845048">
      <w:bodyDiv w:val="1"/>
      <w:marLeft w:val="0"/>
      <w:marRight w:val="0"/>
      <w:marTop w:val="0"/>
      <w:marBottom w:val="0"/>
      <w:divBdr>
        <w:top w:val="none" w:sz="0" w:space="0" w:color="auto"/>
        <w:left w:val="none" w:sz="0" w:space="0" w:color="auto"/>
        <w:bottom w:val="none" w:sz="0" w:space="0" w:color="auto"/>
        <w:right w:val="none" w:sz="0" w:space="0" w:color="auto"/>
      </w:divBdr>
    </w:div>
    <w:div w:id="1833063222">
      <w:bodyDiv w:val="1"/>
      <w:marLeft w:val="0"/>
      <w:marRight w:val="0"/>
      <w:marTop w:val="0"/>
      <w:marBottom w:val="0"/>
      <w:divBdr>
        <w:top w:val="none" w:sz="0" w:space="0" w:color="auto"/>
        <w:left w:val="none" w:sz="0" w:space="0" w:color="auto"/>
        <w:bottom w:val="none" w:sz="0" w:space="0" w:color="auto"/>
        <w:right w:val="none" w:sz="0" w:space="0" w:color="auto"/>
      </w:divBdr>
    </w:div>
    <w:div w:id="1948273339">
      <w:bodyDiv w:val="1"/>
      <w:marLeft w:val="0"/>
      <w:marRight w:val="0"/>
      <w:marTop w:val="0"/>
      <w:marBottom w:val="0"/>
      <w:divBdr>
        <w:top w:val="none" w:sz="0" w:space="0" w:color="auto"/>
        <w:left w:val="none" w:sz="0" w:space="0" w:color="auto"/>
        <w:bottom w:val="none" w:sz="0" w:space="0" w:color="auto"/>
        <w:right w:val="none" w:sz="0" w:space="0" w:color="auto"/>
      </w:divBdr>
    </w:div>
    <w:div w:id="2023779850">
      <w:bodyDiv w:val="1"/>
      <w:marLeft w:val="0"/>
      <w:marRight w:val="0"/>
      <w:marTop w:val="0"/>
      <w:marBottom w:val="0"/>
      <w:divBdr>
        <w:top w:val="none" w:sz="0" w:space="0" w:color="auto"/>
        <w:left w:val="none" w:sz="0" w:space="0" w:color="auto"/>
        <w:bottom w:val="none" w:sz="0" w:space="0" w:color="auto"/>
        <w:right w:val="none" w:sz="0" w:space="0" w:color="auto"/>
      </w:divBdr>
    </w:div>
    <w:div w:id="2026594734">
      <w:bodyDiv w:val="1"/>
      <w:marLeft w:val="0"/>
      <w:marRight w:val="0"/>
      <w:marTop w:val="0"/>
      <w:marBottom w:val="0"/>
      <w:divBdr>
        <w:top w:val="none" w:sz="0" w:space="0" w:color="auto"/>
        <w:left w:val="none" w:sz="0" w:space="0" w:color="auto"/>
        <w:bottom w:val="none" w:sz="0" w:space="0" w:color="auto"/>
        <w:right w:val="none" w:sz="0" w:space="0" w:color="auto"/>
      </w:divBdr>
    </w:div>
    <w:div w:id="2052916216">
      <w:bodyDiv w:val="1"/>
      <w:marLeft w:val="0"/>
      <w:marRight w:val="0"/>
      <w:marTop w:val="0"/>
      <w:marBottom w:val="0"/>
      <w:divBdr>
        <w:top w:val="none" w:sz="0" w:space="0" w:color="auto"/>
        <w:left w:val="none" w:sz="0" w:space="0" w:color="auto"/>
        <w:bottom w:val="none" w:sz="0" w:space="0" w:color="auto"/>
        <w:right w:val="none" w:sz="0" w:space="0" w:color="auto"/>
      </w:divBdr>
    </w:div>
    <w:div w:id="2099861896">
      <w:bodyDiv w:val="1"/>
      <w:marLeft w:val="0"/>
      <w:marRight w:val="0"/>
      <w:marTop w:val="0"/>
      <w:marBottom w:val="0"/>
      <w:divBdr>
        <w:top w:val="none" w:sz="0" w:space="0" w:color="auto"/>
        <w:left w:val="none" w:sz="0" w:space="0" w:color="auto"/>
        <w:bottom w:val="none" w:sz="0" w:space="0" w:color="auto"/>
        <w:right w:val="none" w:sz="0" w:space="0" w:color="auto"/>
      </w:divBdr>
    </w:div>
    <w:div w:id="211767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NU Colurs">
      <a:dk1>
        <a:srgbClr val="22323A"/>
      </a:dk1>
      <a:lt1>
        <a:sysClr val="window" lastClr="FFFFFF"/>
      </a:lt1>
      <a:dk2>
        <a:srgbClr val="38515E"/>
      </a:dk2>
      <a:lt2>
        <a:srgbClr val="BECFD8"/>
      </a:lt2>
      <a:accent1>
        <a:srgbClr val="BECFD8"/>
      </a:accent1>
      <a:accent2>
        <a:srgbClr val="94B0BE"/>
      </a:accent2>
      <a:accent3>
        <a:srgbClr val="5E889D"/>
      </a:accent3>
      <a:accent4>
        <a:srgbClr val="456473"/>
      </a:accent4>
      <a:accent5>
        <a:srgbClr val="38515E"/>
      </a:accent5>
      <a:accent6>
        <a:srgbClr val="22323A"/>
      </a:accent6>
      <a:hlink>
        <a:srgbClr val="5E889D"/>
      </a:hlink>
      <a:folHlink>
        <a:srgbClr val="8C8C8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713D3-18C8-46A5-BD85-F4F30EDE8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Clarke</dc:creator>
  <cp:keywords/>
  <dc:description/>
  <cp:lastModifiedBy>Anuja Bajagain</cp:lastModifiedBy>
  <cp:revision>5</cp:revision>
  <cp:lastPrinted>2018-10-26T00:39:00Z</cp:lastPrinted>
  <dcterms:created xsi:type="dcterms:W3CDTF">2020-07-28T02:33:00Z</dcterms:created>
  <dcterms:modified xsi:type="dcterms:W3CDTF">2026-03-10T03:56:00Z</dcterms:modified>
</cp:coreProperties>
</file>