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E6669" w14:textId="6298C2C9" w:rsidR="002954A0" w:rsidRDefault="00275869" w:rsidP="00AA7377"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Oversight and function of AN</w:t>
      </w:r>
      <w:r w:rsidR="004E76B6">
        <w:rPr>
          <w:rFonts w:eastAsia="Times New Roman"/>
          <w:lang w:eastAsia="en-GB"/>
        </w:rPr>
        <w:t>U</w:t>
      </w:r>
      <w:r>
        <w:rPr>
          <w:rFonts w:eastAsia="Times New Roman"/>
          <w:lang w:eastAsia="en-GB"/>
        </w:rPr>
        <w:t xml:space="preserve"> </w:t>
      </w:r>
      <w:r w:rsidR="007A139A">
        <w:rPr>
          <w:rFonts w:eastAsia="Times New Roman"/>
          <w:lang w:eastAsia="en-GB"/>
        </w:rPr>
        <w:t xml:space="preserve">Local </w:t>
      </w:r>
      <w:r>
        <w:rPr>
          <w:rFonts w:eastAsia="Times New Roman"/>
          <w:lang w:eastAsia="en-GB"/>
        </w:rPr>
        <w:t>WHS Committees</w:t>
      </w:r>
    </w:p>
    <w:p w14:paraId="017FAEC5" w14:textId="6D67BAB7" w:rsidR="005A2B13" w:rsidRPr="005A2B13" w:rsidRDefault="00F70760" w:rsidP="00CF1737">
      <w:pPr>
        <w:rPr>
          <w:lang w:eastAsia="en-GB"/>
        </w:rPr>
      </w:pPr>
      <w:r w:rsidRPr="00F70760">
        <w:rPr>
          <w:lang w:eastAsia="en-GB"/>
        </w:rPr>
        <w:t xml:space="preserve">To prescribe the responsibilities and actions required to </w:t>
      </w:r>
      <w:r w:rsidR="00914F40">
        <w:rPr>
          <w:lang w:eastAsia="en-GB"/>
        </w:rPr>
        <w:t>oversee</w:t>
      </w:r>
      <w:r w:rsidRPr="00F70760">
        <w:rPr>
          <w:lang w:eastAsia="en-GB"/>
        </w:rPr>
        <w:t xml:space="preserve"> WHS committees, to consult with workers and to facilitate the nomination and election of health and safety representatives (HSRs) to meet the requirements as per the </w:t>
      </w:r>
      <w:hyperlink r:id="rId11" w:tgtFrame="_blank" w:history="1">
        <w:r w:rsidR="005A2B13" w:rsidRPr="005A2B13">
          <w:rPr>
            <w:rStyle w:val="Hyperlink"/>
            <w:lang w:eastAsia="en-GB"/>
          </w:rPr>
          <w:t>Procedure: Work health and safety committees and representatives (ANUP_015808)</w:t>
        </w:r>
      </w:hyperlink>
    </w:p>
    <w:p w14:paraId="7A11452A" w14:textId="77777777" w:rsidR="00275A61" w:rsidRDefault="00275A61" w:rsidP="00CF1737">
      <w:pPr>
        <w:spacing w:before="100" w:beforeAutospacing="1" w:after="100" w:afterAutospacing="1" w:line="360" w:lineRule="atLeast"/>
        <w:rPr>
          <w:rFonts w:ascii="Public Sans" w:hAnsi="Public Sans"/>
          <w:color w:val="000000"/>
          <w:spacing w:val="6"/>
        </w:rPr>
      </w:pPr>
      <w:hyperlink r:id="rId12" w:tgtFrame="_blank" w:history="1">
        <w:r>
          <w:rPr>
            <w:rStyle w:val="Hyperlink"/>
            <w:rFonts w:ascii="Public Sans" w:hAnsi="Public Sans"/>
            <w:color w:val="146EBD"/>
            <w:spacing w:val="6"/>
          </w:rPr>
          <w:t>Procedure: Work health and safety communication and consultation (ANUP_015809)</w:t>
        </w:r>
      </w:hyperlink>
    </w:p>
    <w:p w14:paraId="4C4B5A7D" w14:textId="18FABD72" w:rsidR="004E76B6" w:rsidRDefault="00F70760" w:rsidP="004E76B6">
      <w:pPr>
        <w:rPr>
          <w:lang w:eastAsia="en-GB"/>
        </w:rPr>
      </w:pPr>
      <w:r w:rsidRPr="00F70760">
        <w:rPr>
          <w:lang w:eastAsia="en-GB"/>
        </w:rPr>
        <w:t>and the National Self Insurer WHS Audit Tool (NAT CTH)</w:t>
      </w:r>
      <w:r w:rsidR="00CF1737">
        <w:rPr>
          <w:lang w:eastAsia="en-GB"/>
        </w:rPr>
        <w:t>,</w:t>
      </w:r>
      <w:r w:rsidRPr="00F70760">
        <w:rPr>
          <w:lang w:eastAsia="en-GB"/>
        </w:rPr>
        <w:t xml:space="preserve"> as well as other relevant legislation and WHSMS Handbook requirements.</w:t>
      </w:r>
    </w:p>
    <w:p w14:paraId="4BF8FA8C" w14:textId="28A22CC7" w:rsidR="007F798B" w:rsidRDefault="007B49C2" w:rsidP="007B49C2">
      <w:pPr>
        <w:rPr>
          <w:lang w:eastAsia="en-GB"/>
        </w:rPr>
      </w:pPr>
      <w:hyperlink r:id="rId13" w:history="1">
        <w:r w:rsidRPr="007B49C2">
          <w:rPr>
            <w:rStyle w:val="Hyperlink"/>
            <w:lang w:eastAsia="en-GB"/>
          </w:rPr>
          <w:t>Chapter 3.20 WHS Committees and Representatives</w:t>
        </w:r>
      </w:hyperlink>
    </w:p>
    <w:p w14:paraId="36515766" w14:textId="5B42D790" w:rsidR="00914F40" w:rsidRDefault="00CA494C" w:rsidP="004E76B6">
      <w:pPr>
        <w:rPr>
          <w:lang w:eastAsia="en-GB"/>
        </w:rPr>
      </w:pPr>
      <w:r>
        <w:rPr>
          <w:lang w:eastAsia="en-GB"/>
        </w:rPr>
        <w:t>To define, document and communicate the responsibility, authority and accountability</w:t>
      </w:r>
      <w:r w:rsidR="00A66FE1">
        <w:rPr>
          <w:lang w:eastAsia="en-GB"/>
        </w:rPr>
        <w:t xml:space="preserve"> for all elements of the University’s WHS Management System (WHSMS), so that all position</w:t>
      </w:r>
      <w:r w:rsidR="00DE53FD">
        <w:rPr>
          <w:lang w:eastAsia="en-GB"/>
        </w:rPr>
        <w:t xml:space="preserve"> holders and other people are fully aware of what is expected of them.</w:t>
      </w:r>
    </w:p>
    <w:p w14:paraId="54A6FB70" w14:textId="3C585AFE" w:rsidR="009E211F" w:rsidRDefault="009E211F" w:rsidP="004E76B6">
      <w:pPr>
        <w:rPr>
          <w:lang w:eastAsia="en-GB"/>
        </w:rPr>
      </w:pPr>
      <w:r>
        <w:rPr>
          <w:lang w:eastAsia="en-GB"/>
        </w:rPr>
        <w:t>The Local Committee Chair must ensure that:</w:t>
      </w:r>
    </w:p>
    <w:p w14:paraId="2927FC39" w14:textId="1F14DF1B" w:rsidR="005C49D3" w:rsidRDefault="00690DF7" w:rsidP="00825357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>The Local WHS Committee meets a</w:t>
      </w:r>
      <w:r w:rsidR="009E211F">
        <w:rPr>
          <w:lang w:eastAsia="en-GB"/>
        </w:rPr>
        <w:t>t least quarterly or as required by the Chair on dates determined by the Chair.</w:t>
      </w:r>
      <w:r w:rsidR="00F50CB2">
        <w:rPr>
          <w:lang w:eastAsia="en-GB"/>
        </w:rPr>
        <w:t xml:space="preserve"> </w:t>
      </w:r>
    </w:p>
    <w:p w14:paraId="175DA727" w14:textId="18F3D4A1" w:rsidR="00CF074B" w:rsidRDefault="00CF074B" w:rsidP="00825357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>Committee members attend meetings and, where appropriate, communicate WHS matters to the Work group</w:t>
      </w:r>
      <w:r w:rsidR="00084722">
        <w:rPr>
          <w:lang w:eastAsia="en-GB"/>
        </w:rPr>
        <w:t>.</w:t>
      </w:r>
    </w:p>
    <w:p w14:paraId="55A68BF5" w14:textId="20378633" w:rsidR="00472EEF" w:rsidRDefault="00472EEF" w:rsidP="00825357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>Ensure the Local WHS Committee meets the minimum composition requirements</w:t>
      </w:r>
      <w:r w:rsidR="00401CE9">
        <w:rPr>
          <w:lang w:eastAsia="en-GB"/>
        </w:rPr>
        <w:t>.</w:t>
      </w:r>
      <w:r w:rsidR="0045395E">
        <w:rPr>
          <w:lang w:eastAsia="en-GB"/>
        </w:rPr>
        <w:t xml:space="preserve"> The composition should reflect the broader Work Group</w:t>
      </w:r>
      <w:r w:rsidR="004C5958">
        <w:rPr>
          <w:lang w:eastAsia="en-GB"/>
        </w:rPr>
        <w:t xml:space="preserve"> – Diversity, management and workers.</w:t>
      </w:r>
      <w:r w:rsidR="00424FBA">
        <w:rPr>
          <w:lang w:eastAsia="en-GB"/>
        </w:rPr>
        <w:t xml:space="preserve"> At least half of the </w:t>
      </w:r>
      <w:r w:rsidR="00721D34">
        <w:rPr>
          <w:lang w:eastAsia="en-GB"/>
        </w:rPr>
        <w:t>members of the Committee must be workers who are not nominated by the</w:t>
      </w:r>
      <w:r w:rsidR="00C8786F">
        <w:rPr>
          <w:lang w:eastAsia="en-GB"/>
        </w:rPr>
        <w:t xml:space="preserve"> PCBU.</w:t>
      </w:r>
      <w:r w:rsidR="00424FBA">
        <w:rPr>
          <w:lang w:eastAsia="en-GB"/>
        </w:rPr>
        <w:t xml:space="preserve"> </w:t>
      </w:r>
    </w:p>
    <w:p w14:paraId="15780EF0" w14:textId="02C428F5" w:rsidR="00B70E5D" w:rsidRDefault="00E30919" w:rsidP="00825357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>Provide feedback from the University WHS Committee meeting and any relevant WHS updates in University Policies and Procedures.</w:t>
      </w:r>
    </w:p>
    <w:p w14:paraId="30A1E191" w14:textId="0E706C63" w:rsidR="00472EEF" w:rsidRDefault="00472EEF" w:rsidP="00472EEF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>Promote a strong WHS culture</w:t>
      </w:r>
      <w:r w:rsidR="00673748">
        <w:rPr>
          <w:lang w:eastAsia="en-GB"/>
        </w:rPr>
        <w:t xml:space="preserve"> and promote cooperation between</w:t>
      </w:r>
      <w:r w:rsidR="00A3520C">
        <w:rPr>
          <w:lang w:eastAsia="en-GB"/>
        </w:rPr>
        <w:t xml:space="preserve"> the employer and workers on health and safety.</w:t>
      </w:r>
    </w:p>
    <w:p w14:paraId="72E026FE" w14:textId="169A178B" w:rsidR="00472EEF" w:rsidRDefault="00472EEF" w:rsidP="00472EEF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>Advocate that all committee members advocate for the implementation of the University WHS Management System under the guidance of the Handbook.</w:t>
      </w:r>
    </w:p>
    <w:p w14:paraId="741D7EC2" w14:textId="4365DB0F" w:rsidR="00472EEF" w:rsidRDefault="00472EEF" w:rsidP="00472EEF">
      <w:pPr>
        <w:rPr>
          <w:lang w:eastAsia="en-GB"/>
        </w:rPr>
      </w:pPr>
      <w:r>
        <w:rPr>
          <w:lang w:eastAsia="en-GB"/>
        </w:rPr>
        <w:t>The Secretariat:</w:t>
      </w:r>
    </w:p>
    <w:p w14:paraId="72316009" w14:textId="141F6013" w:rsidR="00825357" w:rsidRDefault="005C49D3" w:rsidP="00825357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>Schedule Local WHS Committee meetings as soon as practicable</w:t>
      </w:r>
      <w:r w:rsidR="00585CD1">
        <w:rPr>
          <w:lang w:eastAsia="en-GB"/>
        </w:rPr>
        <w:t>, after the published University WHS Committee dates</w:t>
      </w:r>
      <w:r w:rsidR="00F93F22">
        <w:rPr>
          <w:lang w:eastAsia="en-GB"/>
        </w:rPr>
        <w:t xml:space="preserve">, </w:t>
      </w:r>
    </w:p>
    <w:p w14:paraId="43CBB4DA" w14:textId="07666A60" w:rsidR="009E3A39" w:rsidRDefault="00A45140" w:rsidP="00825357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lastRenderedPageBreak/>
        <w:t xml:space="preserve">Send dates of scheduled meetings to </w:t>
      </w:r>
      <w:hyperlink r:id="rId14" w:history="1">
        <w:r w:rsidRPr="007E79DB">
          <w:rPr>
            <w:rStyle w:val="Hyperlink"/>
            <w:lang w:eastAsia="en-GB"/>
          </w:rPr>
          <w:t>whs@anu.edu.au</w:t>
        </w:r>
      </w:hyperlink>
      <w:r>
        <w:rPr>
          <w:lang w:eastAsia="en-GB"/>
        </w:rPr>
        <w:t xml:space="preserve"> for publishing on the Safety and Wellbeing WHS website.</w:t>
      </w:r>
    </w:p>
    <w:p w14:paraId="66756AA5" w14:textId="44EC1B36" w:rsidR="00807316" w:rsidRDefault="002F1E54" w:rsidP="00825357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>Local WHS Committee minutes must be circulated as soon as practica</w:t>
      </w:r>
      <w:r w:rsidR="00CB15AB">
        <w:rPr>
          <w:lang w:eastAsia="en-GB"/>
        </w:rPr>
        <w:t>l following the meeting.</w:t>
      </w:r>
      <w:r w:rsidR="00862A2C">
        <w:rPr>
          <w:lang w:eastAsia="en-GB"/>
        </w:rPr>
        <w:t xml:space="preserve"> Seek feedback </w:t>
      </w:r>
      <w:r w:rsidR="008D550D">
        <w:rPr>
          <w:lang w:eastAsia="en-GB"/>
        </w:rPr>
        <w:t>and acceptance within 2 weeks of distributing</w:t>
      </w:r>
      <w:r w:rsidR="006324D8">
        <w:rPr>
          <w:lang w:eastAsia="en-GB"/>
        </w:rPr>
        <w:t xml:space="preserve"> the minutes.</w:t>
      </w:r>
    </w:p>
    <w:p w14:paraId="423D1F63" w14:textId="05BDA32B" w:rsidR="00F50CB2" w:rsidRDefault="00516BB6" w:rsidP="00825357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>Term</w:t>
      </w:r>
      <w:r w:rsidR="00275A61">
        <w:rPr>
          <w:lang w:eastAsia="en-GB"/>
        </w:rPr>
        <w:t>s</w:t>
      </w:r>
      <w:r>
        <w:rPr>
          <w:lang w:eastAsia="en-GB"/>
        </w:rPr>
        <w:t xml:space="preserve"> of Reference </w:t>
      </w:r>
      <w:r w:rsidR="00921621">
        <w:rPr>
          <w:lang w:eastAsia="en-GB"/>
        </w:rPr>
        <w:t xml:space="preserve">(TOR) </w:t>
      </w:r>
      <w:r w:rsidR="008E65F7">
        <w:rPr>
          <w:lang w:eastAsia="en-GB"/>
        </w:rPr>
        <w:t>are</w:t>
      </w:r>
      <w:r w:rsidR="00921621">
        <w:rPr>
          <w:lang w:eastAsia="en-GB"/>
        </w:rPr>
        <w:t xml:space="preserve"> i</w:t>
      </w:r>
      <w:r w:rsidR="008E65F7">
        <w:rPr>
          <w:lang w:eastAsia="en-GB"/>
        </w:rPr>
        <w:t xml:space="preserve">mplemented by the </w:t>
      </w:r>
      <w:r w:rsidR="00586E39">
        <w:rPr>
          <w:lang w:eastAsia="en-GB"/>
        </w:rPr>
        <w:t xml:space="preserve">Local </w:t>
      </w:r>
      <w:r w:rsidR="008E65F7">
        <w:rPr>
          <w:lang w:eastAsia="en-GB"/>
        </w:rPr>
        <w:t>committee members</w:t>
      </w:r>
      <w:r w:rsidR="00921621">
        <w:rPr>
          <w:lang w:eastAsia="en-GB"/>
        </w:rPr>
        <w:t xml:space="preserve"> and reviewed at least 2 year</w:t>
      </w:r>
      <w:r w:rsidR="008E65F7">
        <w:rPr>
          <w:lang w:eastAsia="en-GB"/>
        </w:rPr>
        <w:t>ly</w:t>
      </w:r>
      <w:r w:rsidR="00921621">
        <w:rPr>
          <w:lang w:eastAsia="en-GB"/>
        </w:rPr>
        <w:t>.</w:t>
      </w:r>
    </w:p>
    <w:p w14:paraId="0FBDCD30" w14:textId="731250FD" w:rsidR="00921621" w:rsidRDefault="00921621" w:rsidP="00825357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 xml:space="preserve">Quorum is </w:t>
      </w:r>
      <w:r w:rsidR="00B43403">
        <w:rPr>
          <w:lang w:eastAsia="en-GB"/>
        </w:rPr>
        <w:t>agreed</w:t>
      </w:r>
      <w:r w:rsidR="00432C3C">
        <w:rPr>
          <w:lang w:eastAsia="en-GB"/>
        </w:rPr>
        <w:t xml:space="preserve"> and acknowledged</w:t>
      </w:r>
      <w:r w:rsidR="00557254">
        <w:rPr>
          <w:lang w:eastAsia="en-GB"/>
        </w:rPr>
        <w:t>.</w:t>
      </w:r>
    </w:p>
    <w:p w14:paraId="287926AE" w14:textId="51BA1591" w:rsidR="00557254" w:rsidRDefault="00A326B3" w:rsidP="00825357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 xml:space="preserve">Standing </w:t>
      </w:r>
      <w:r w:rsidR="00557254">
        <w:rPr>
          <w:lang w:eastAsia="en-GB"/>
        </w:rPr>
        <w:t xml:space="preserve">Agenda </w:t>
      </w:r>
      <w:r>
        <w:rPr>
          <w:lang w:eastAsia="en-GB"/>
        </w:rPr>
        <w:t>items</w:t>
      </w:r>
      <w:r w:rsidR="00CF5ADC">
        <w:rPr>
          <w:lang w:eastAsia="en-GB"/>
        </w:rPr>
        <w:t xml:space="preserve"> </w:t>
      </w:r>
      <w:r w:rsidR="00557254">
        <w:rPr>
          <w:lang w:eastAsia="en-GB"/>
        </w:rPr>
        <w:t>that covers</w:t>
      </w:r>
      <w:r>
        <w:rPr>
          <w:lang w:eastAsia="en-GB"/>
        </w:rPr>
        <w:t xml:space="preserve"> Appendix B</w:t>
      </w:r>
      <w:r w:rsidR="00CF5ADC">
        <w:rPr>
          <w:lang w:eastAsia="en-GB"/>
        </w:rPr>
        <w:t xml:space="preserve"> </w:t>
      </w:r>
      <w:r w:rsidR="00CF5ADC" w:rsidRPr="00CF5ADC">
        <w:rPr>
          <w:lang w:eastAsia="en-GB"/>
        </w:rPr>
        <w:t>(</w:t>
      </w:r>
      <w:hyperlink r:id="rId15" w:tgtFrame="_blank" w:history="1">
        <w:r w:rsidR="00CF5ADC" w:rsidRPr="00CF5ADC">
          <w:rPr>
            <w:rStyle w:val="Hyperlink"/>
            <w:lang w:eastAsia="en-GB"/>
          </w:rPr>
          <w:t>DOCX, 97.54 KB</w:t>
        </w:r>
      </w:hyperlink>
      <w:r w:rsidR="00CF5ADC" w:rsidRPr="00CF5ADC">
        <w:rPr>
          <w:lang w:eastAsia="en-GB"/>
        </w:rPr>
        <w:t>)</w:t>
      </w:r>
    </w:p>
    <w:p w14:paraId="5F02DBE9" w14:textId="57D13ABB" w:rsidR="00FB2F44" w:rsidRDefault="00FB2F44" w:rsidP="00FB2F44">
      <w:pPr>
        <w:pStyle w:val="ListParagraph"/>
        <w:numPr>
          <w:ilvl w:val="1"/>
          <w:numId w:val="1"/>
        </w:numPr>
        <w:rPr>
          <w:lang w:eastAsia="en-GB"/>
        </w:rPr>
      </w:pPr>
      <w:r>
        <w:rPr>
          <w:lang w:eastAsia="en-GB"/>
        </w:rPr>
        <w:t>The WHS</w:t>
      </w:r>
      <w:r w:rsidR="00DC3CD2">
        <w:rPr>
          <w:lang w:eastAsia="en-GB"/>
        </w:rPr>
        <w:t xml:space="preserve"> Contact attends the meeting and presents a summary of WHS Statistics and issues relevant</w:t>
      </w:r>
      <w:r w:rsidR="00DA0685">
        <w:rPr>
          <w:lang w:eastAsia="en-GB"/>
        </w:rPr>
        <w:t xml:space="preserve"> to the </w:t>
      </w:r>
      <w:r w:rsidR="0079753F">
        <w:rPr>
          <w:lang w:eastAsia="en-GB"/>
        </w:rPr>
        <w:t>workers</w:t>
      </w:r>
      <w:r w:rsidR="006C4DC2">
        <w:rPr>
          <w:lang w:eastAsia="en-GB"/>
        </w:rPr>
        <w:t xml:space="preserve"> in the Work Group</w:t>
      </w:r>
      <w:r w:rsidR="00DA0685">
        <w:rPr>
          <w:lang w:eastAsia="en-GB"/>
        </w:rPr>
        <w:t>.</w:t>
      </w:r>
      <w:r w:rsidR="006C4DC2">
        <w:rPr>
          <w:lang w:eastAsia="en-GB"/>
        </w:rPr>
        <w:t xml:space="preserve"> This includes</w:t>
      </w:r>
      <w:r w:rsidR="00097A25">
        <w:rPr>
          <w:lang w:eastAsia="en-GB"/>
        </w:rPr>
        <w:t xml:space="preserve"> hazards, Incidents</w:t>
      </w:r>
      <w:r w:rsidR="007A66B4">
        <w:rPr>
          <w:lang w:eastAsia="en-GB"/>
        </w:rPr>
        <w:t>,</w:t>
      </w:r>
      <w:r w:rsidR="00DF30DF">
        <w:rPr>
          <w:lang w:eastAsia="en-GB"/>
        </w:rPr>
        <w:t xml:space="preserve"> near misses and</w:t>
      </w:r>
      <w:r w:rsidR="00097A25">
        <w:rPr>
          <w:lang w:eastAsia="en-GB"/>
        </w:rPr>
        <w:t xml:space="preserve"> outstanding corrective actions</w:t>
      </w:r>
      <w:r w:rsidR="00032D87">
        <w:rPr>
          <w:lang w:eastAsia="en-GB"/>
        </w:rPr>
        <w:t>.</w:t>
      </w:r>
    </w:p>
    <w:p w14:paraId="457AC420" w14:textId="279E155A" w:rsidR="005832F9" w:rsidRDefault="005832F9" w:rsidP="00FB2F44">
      <w:pPr>
        <w:pStyle w:val="ListParagraph"/>
        <w:numPr>
          <w:ilvl w:val="1"/>
          <w:numId w:val="1"/>
        </w:numPr>
        <w:rPr>
          <w:lang w:eastAsia="en-GB"/>
        </w:rPr>
      </w:pPr>
      <w:r>
        <w:rPr>
          <w:lang w:eastAsia="en-GB"/>
        </w:rPr>
        <w:t xml:space="preserve">Incident trend </w:t>
      </w:r>
      <w:r w:rsidR="00472EEF">
        <w:rPr>
          <w:lang w:eastAsia="en-GB"/>
        </w:rPr>
        <w:t xml:space="preserve">and causal </w:t>
      </w:r>
      <w:r>
        <w:rPr>
          <w:lang w:eastAsia="en-GB"/>
        </w:rPr>
        <w:t>analysis and Gap analysis (4</w:t>
      </w:r>
      <w:r w:rsidRPr="009E211F">
        <w:rPr>
          <w:vertAlign w:val="superscript"/>
          <w:lang w:eastAsia="en-GB"/>
        </w:rPr>
        <w:t>th</w:t>
      </w:r>
      <w:r>
        <w:rPr>
          <w:lang w:eastAsia="en-GB"/>
        </w:rPr>
        <w:t xml:space="preserve"> meeting only)</w:t>
      </w:r>
    </w:p>
    <w:p w14:paraId="03E261AB" w14:textId="23D0BF3B" w:rsidR="005832F9" w:rsidRDefault="005832F9" w:rsidP="00FB2F44">
      <w:pPr>
        <w:pStyle w:val="ListParagraph"/>
        <w:numPr>
          <w:ilvl w:val="1"/>
          <w:numId w:val="1"/>
        </w:numPr>
        <w:rPr>
          <w:lang w:eastAsia="en-GB"/>
        </w:rPr>
      </w:pPr>
      <w:r>
        <w:rPr>
          <w:lang w:eastAsia="en-GB"/>
        </w:rPr>
        <w:t>Annual risk profile review</w:t>
      </w:r>
      <w:r w:rsidR="00472EEF">
        <w:rPr>
          <w:lang w:eastAsia="en-GB"/>
        </w:rPr>
        <w:t xml:space="preserve"> (once a year)</w:t>
      </w:r>
    </w:p>
    <w:p w14:paraId="630B826F" w14:textId="66420FF3" w:rsidR="00472EEF" w:rsidRDefault="00472EEF" w:rsidP="00FB2F44">
      <w:pPr>
        <w:pStyle w:val="ListParagraph"/>
        <w:numPr>
          <w:ilvl w:val="1"/>
          <w:numId w:val="1"/>
        </w:numPr>
        <w:rPr>
          <w:lang w:eastAsia="en-GB"/>
        </w:rPr>
      </w:pPr>
      <w:r>
        <w:rPr>
          <w:lang w:eastAsia="en-GB"/>
        </w:rPr>
        <w:t>Local WHS Plan progress report</w:t>
      </w:r>
    </w:p>
    <w:p w14:paraId="0D86B9FC" w14:textId="3ED66B39" w:rsidR="00472EEF" w:rsidRDefault="00472EEF" w:rsidP="00FB2F44">
      <w:pPr>
        <w:pStyle w:val="ListParagraph"/>
        <w:numPr>
          <w:ilvl w:val="1"/>
          <w:numId w:val="1"/>
        </w:numPr>
        <w:rPr>
          <w:lang w:eastAsia="en-GB"/>
        </w:rPr>
      </w:pPr>
      <w:r>
        <w:rPr>
          <w:lang w:eastAsia="en-GB"/>
        </w:rPr>
        <w:t>Internal and external audit results</w:t>
      </w:r>
    </w:p>
    <w:p w14:paraId="1626AE66" w14:textId="1076FBCD" w:rsidR="00472EEF" w:rsidRDefault="00472EEF" w:rsidP="00FB2F44">
      <w:pPr>
        <w:pStyle w:val="ListParagraph"/>
        <w:numPr>
          <w:ilvl w:val="1"/>
          <w:numId w:val="1"/>
        </w:numPr>
        <w:rPr>
          <w:lang w:eastAsia="en-GB"/>
        </w:rPr>
      </w:pPr>
      <w:r>
        <w:rPr>
          <w:lang w:eastAsia="en-GB"/>
        </w:rPr>
        <w:t>Workplace inspections completion and results</w:t>
      </w:r>
    </w:p>
    <w:p w14:paraId="770D1CA9" w14:textId="73B6E2FC" w:rsidR="00035C85" w:rsidRDefault="00035C85" w:rsidP="00825357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 xml:space="preserve">Agenda sent to committee members at least </w:t>
      </w:r>
      <w:r w:rsidR="009E211F">
        <w:rPr>
          <w:lang w:eastAsia="en-GB"/>
        </w:rPr>
        <w:t>2</w:t>
      </w:r>
      <w:r>
        <w:rPr>
          <w:lang w:eastAsia="en-GB"/>
        </w:rPr>
        <w:t xml:space="preserve"> weeks prior to meeting</w:t>
      </w:r>
      <w:r w:rsidR="00BE7720">
        <w:rPr>
          <w:lang w:eastAsia="en-GB"/>
        </w:rPr>
        <w:t>.</w:t>
      </w:r>
      <w:r w:rsidR="00CA1244">
        <w:rPr>
          <w:lang w:eastAsia="en-GB"/>
        </w:rPr>
        <w:t xml:space="preserve"> Call for any additional items to be </w:t>
      </w:r>
      <w:r w:rsidR="00087943">
        <w:rPr>
          <w:lang w:eastAsia="en-GB"/>
        </w:rPr>
        <w:t>discussed.</w:t>
      </w:r>
    </w:p>
    <w:p w14:paraId="61619BD8" w14:textId="7CF63DCF" w:rsidR="00564DFC" w:rsidRDefault="000C5053" w:rsidP="00825357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>Summary r</w:t>
      </w:r>
      <w:r w:rsidR="00CA096E">
        <w:rPr>
          <w:lang w:eastAsia="en-GB"/>
        </w:rPr>
        <w:t>eports</w:t>
      </w:r>
      <w:r w:rsidR="0080425E">
        <w:rPr>
          <w:lang w:eastAsia="en-GB"/>
        </w:rPr>
        <w:t xml:space="preserve"> </w:t>
      </w:r>
      <w:r w:rsidR="000B6245">
        <w:rPr>
          <w:lang w:eastAsia="en-GB"/>
        </w:rPr>
        <w:t xml:space="preserve">from Advisory Groups </w:t>
      </w:r>
      <w:r>
        <w:rPr>
          <w:lang w:eastAsia="en-GB"/>
        </w:rPr>
        <w:t>representatives</w:t>
      </w:r>
      <w:r w:rsidR="004C49A9">
        <w:rPr>
          <w:lang w:eastAsia="en-GB"/>
        </w:rPr>
        <w:t xml:space="preserve"> </w:t>
      </w:r>
      <w:r w:rsidR="0080425E">
        <w:rPr>
          <w:lang w:eastAsia="en-GB"/>
        </w:rPr>
        <w:t>are due 2 weeks before the committee</w:t>
      </w:r>
      <w:r w:rsidR="008F1ED3">
        <w:rPr>
          <w:lang w:eastAsia="en-GB"/>
        </w:rPr>
        <w:t xml:space="preserve"> meeting</w:t>
      </w:r>
      <w:r w:rsidR="009E73AD">
        <w:rPr>
          <w:lang w:eastAsia="en-GB"/>
        </w:rPr>
        <w:t>, or as early as possible</w:t>
      </w:r>
      <w:r w:rsidR="0080425E">
        <w:rPr>
          <w:lang w:eastAsia="en-GB"/>
        </w:rPr>
        <w:t>.</w:t>
      </w:r>
    </w:p>
    <w:p w14:paraId="74369362" w14:textId="77777777" w:rsidR="009E211F" w:rsidRDefault="0080425E" w:rsidP="009E211F">
      <w:pPr>
        <w:pStyle w:val="ListParagraph"/>
        <w:numPr>
          <w:ilvl w:val="1"/>
          <w:numId w:val="1"/>
        </w:numPr>
        <w:rPr>
          <w:lang w:eastAsia="en-GB"/>
        </w:rPr>
      </w:pPr>
      <w:r>
        <w:rPr>
          <w:lang w:eastAsia="en-GB"/>
        </w:rPr>
        <w:t xml:space="preserve">Send </w:t>
      </w:r>
      <w:r w:rsidR="00BF575E">
        <w:rPr>
          <w:lang w:eastAsia="en-GB"/>
        </w:rPr>
        <w:t xml:space="preserve">Agenda, </w:t>
      </w:r>
      <w:r w:rsidR="006324D8">
        <w:rPr>
          <w:lang w:eastAsia="en-GB"/>
        </w:rPr>
        <w:t>approved</w:t>
      </w:r>
      <w:r w:rsidR="00BF575E">
        <w:rPr>
          <w:lang w:eastAsia="en-GB"/>
        </w:rPr>
        <w:t xml:space="preserve"> minutes from previous meeting and Advisory</w:t>
      </w:r>
      <w:r w:rsidR="001807F9">
        <w:rPr>
          <w:lang w:eastAsia="en-GB"/>
        </w:rPr>
        <w:t xml:space="preserve"> Group summaries</w:t>
      </w:r>
      <w:r w:rsidR="008E6650">
        <w:rPr>
          <w:lang w:eastAsia="en-GB"/>
        </w:rPr>
        <w:t xml:space="preserve"> to all members</w:t>
      </w:r>
      <w:r w:rsidR="0099765D">
        <w:rPr>
          <w:lang w:eastAsia="en-GB"/>
        </w:rPr>
        <w:t xml:space="preserve"> </w:t>
      </w:r>
      <w:r w:rsidR="008F1ED3">
        <w:rPr>
          <w:lang w:eastAsia="en-GB"/>
        </w:rPr>
        <w:t>attached to</w:t>
      </w:r>
      <w:r w:rsidR="0099765D">
        <w:rPr>
          <w:lang w:eastAsia="en-GB"/>
        </w:rPr>
        <w:t xml:space="preserve"> the meeting </w:t>
      </w:r>
      <w:r w:rsidR="009E211F">
        <w:rPr>
          <w:lang w:eastAsia="en-GB"/>
        </w:rPr>
        <w:t xml:space="preserve">invite. </w:t>
      </w:r>
    </w:p>
    <w:p w14:paraId="481165BB" w14:textId="11E63DB1" w:rsidR="0028205A" w:rsidRDefault="0028205A" w:rsidP="009E211F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>Minutes template must be consist</w:t>
      </w:r>
      <w:r w:rsidR="00DE416F">
        <w:rPr>
          <w:lang w:eastAsia="en-GB"/>
        </w:rPr>
        <w:t xml:space="preserve">ent with </w:t>
      </w:r>
      <w:r w:rsidR="00F74072">
        <w:rPr>
          <w:lang w:eastAsia="en-GB"/>
        </w:rPr>
        <w:t xml:space="preserve">the </w:t>
      </w:r>
      <w:r w:rsidR="00DE416F">
        <w:rPr>
          <w:lang w:eastAsia="en-GB"/>
        </w:rPr>
        <w:t>University requirements.</w:t>
      </w:r>
    </w:p>
    <w:p w14:paraId="2D32EF69" w14:textId="4573C0F3" w:rsidR="00DE416F" w:rsidRDefault="00DE416F" w:rsidP="009E211F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>I</w:t>
      </w:r>
      <w:r w:rsidR="0007269E">
        <w:rPr>
          <w:lang w:eastAsia="en-GB"/>
        </w:rPr>
        <w:t>nclude an action list in the Local WHS Committee minutes</w:t>
      </w:r>
      <w:r w:rsidR="004B421F">
        <w:rPr>
          <w:lang w:eastAsia="en-GB"/>
        </w:rPr>
        <w:t xml:space="preserve"> and monitor the status of completion on behalf of the Chair.</w:t>
      </w:r>
    </w:p>
    <w:p w14:paraId="20E28087" w14:textId="5A1739CD" w:rsidR="00FA1503" w:rsidRDefault="009E211F" w:rsidP="009E211F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>Ensure</w:t>
      </w:r>
      <w:r w:rsidR="00A20F8E">
        <w:rPr>
          <w:lang w:eastAsia="en-GB"/>
        </w:rPr>
        <w:t xml:space="preserve"> Health &amp; Safety Representatives have been</w:t>
      </w:r>
      <w:r w:rsidR="002C70AA">
        <w:rPr>
          <w:lang w:eastAsia="en-GB"/>
        </w:rPr>
        <w:t xml:space="preserve"> invited to the WHS Committee</w:t>
      </w:r>
      <w:r w:rsidR="002D1166">
        <w:rPr>
          <w:lang w:eastAsia="en-GB"/>
        </w:rPr>
        <w:t>.</w:t>
      </w:r>
      <w:r w:rsidR="005832F9">
        <w:rPr>
          <w:lang w:eastAsia="en-GB"/>
        </w:rPr>
        <w:t xml:space="preserve"> HSR’s consult regularly with workers they represent regarding WHS issues relevant to their areas.</w:t>
      </w:r>
    </w:p>
    <w:p w14:paraId="6B261EB8" w14:textId="37648203" w:rsidR="00472EEF" w:rsidRDefault="00472EEF" w:rsidP="00472EEF">
      <w:pPr>
        <w:pStyle w:val="ListParagraph"/>
        <w:numPr>
          <w:ilvl w:val="0"/>
          <w:numId w:val="1"/>
        </w:numPr>
        <w:rPr>
          <w:lang w:eastAsia="en-GB"/>
        </w:rPr>
      </w:pPr>
      <w:r>
        <w:t xml:space="preserve">Local WHS Committee members complete the mandatory WHS Committee Member Training and monitor to ensure completion. </w:t>
      </w:r>
    </w:p>
    <w:p w14:paraId="05AA23A5" w14:textId="4566AB50" w:rsidR="00472EEF" w:rsidRDefault="00203804" w:rsidP="000D5EE5">
      <w:pPr>
        <w:ind w:left="360"/>
        <w:rPr>
          <w:lang w:eastAsia="en-GB"/>
        </w:rPr>
      </w:pPr>
      <w:r>
        <w:rPr>
          <w:lang w:eastAsia="en-GB"/>
        </w:rPr>
        <w:t>Lo</w:t>
      </w:r>
      <w:r w:rsidR="004B5135">
        <w:rPr>
          <w:lang w:eastAsia="en-GB"/>
        </w:rPr>
        <w:t>cal WHS Committee members:</w:t>
      </w:r>
    </w:p>
    <w:p w14:paraId="7F05D0EB" w14:textId="53612027" w:rsidR="004B5135" w:rsidRDefault="0003626E" w:rsidP="004B5135">
      <w:pPr>
        <w:pStyle w:val="ListParagraph"/>
        <w:numPr>
          <w:ilvl w:val="0"/>
          <w:numId w:val="7"/>
        </w:numPr>
        <w:rPr>
          <w:lang w:eastAsia="en-GB"/>
        </w:rPr>
      </w:pPr>
      <w:r>
        <w:rPr>
          <w:lang w:eastAsia="en-GB"/>
        </w:rPr>
        <w:t>Participate actively in the discussion, consultation</w:t>
      </w:r>
      <w:r w:rsidR="006C00F3">
        <w:rPr>
          <w:lang w:eastAsia="en-GB"/>
        </w:rPr>
        <w:t>, and negotiat</w:t>
      </w:r>
      <w:r w:rsidR="001766C9">
        <w:rPr>
          <w:lang w:eastAsia="en-GB"/>
        </w:rPr>
        <w:t>ion</w:t>
      </w:r>
      <w:r w:rsidR="007E15A0">
        <w:rPr>
          <w:lang w:eastAsia="en-GB"/>
        </w:rPr>
        <w:t xml:space="preserve"> about </w:t>
      </w:r>
      <w:r w:rsidR="00A13361">
        <w:rPr>
          <w:lang w:eastAsia="en-GB"/>
        </w:rPr>
        <w:t>health and safety</w:t>
      </w:r>
      <w:r w:rsidR="001766C9">
        <w:rPr>
          <w:lang w:eastAsia="en-GB"/>
        </w:rPr>
        <w:t>.</w:t>
      </w:r>
    </w:p>
    <w:p w14:paraId="5D5E964C" w14:textId="73D3A9E5" w:rsidR="001766C9" w:rsidRDefault="001766C9" w:rsidP="004B5135">
      <w:pPr>
        <w:pStyle w:val="ListParagraph"/>
        <w:numPr>
          <w:ilvl w:val="0"/>
          <w:numId w:val="7"/>
        </w:numPr>
        <w:rPr>
          <w:lang w:eastAsia="en-GB"/>
        </w:rPr>
      </w:pPr>
      <w:r>
        <w:rPr>
          <w:lang w:eastAsia="en-GB"/>
        </w:rPr>
        <w:t>Advocate for</w:t>
      </w:r>
      <w:r w:rsidR="009B4140">
        <w:rPr>
          <w:lang w:eastAsia="en-GB"/>
        </w:rPr>
        <w:t xml:space="preserve"> implementation of University WHS Management System in the </w:t>
      </w:r>
      <w:r w:rsidR="008F3980">
        <w:rPr>
          <w:lang w:eastAsia="en-GB"/>
        </w:rPr>
        <w:t>local area.</w:t>
      </w:r>
    </w:p>
    <w:p w14:paraId="4DD9ABEB" w14:textId="6D6472F3" w:rsidR="008F3980" w:rsidRDefault="008F3980" w:rsidP="004B5135">
      <w:pPr>
        <w:pStyle w:val="ListParagraph"/>
        <w:numPr>
          <w:ilvl w:val="0"/>
          <w:numId w:val="7"/>
        </w:numPr>
        <w:rPr>
          <w:lang w:eastAsia="en-GB"/>
        </w:rPr>
      </w:pPr>
      <w:r>
        <w:rPr>
          <w:lang w:eastAsia="en-GB"/>
        </w:rPr>
        <w:t>Participate in local area workplace inspections.</w:t>
      </w:r>
    </w:p>
    <w:p w14:paraId="4675E23F" w14:textId="4779AA72" w:rsidR="00A13361" w:rsidRDefault="00A13361" w:rsidP="004B5135">
      <w:pPr>
        <w:pStyle w:val="ListParagraph"/>
        <w:numPr>
          <w:ilvl w:val="0"/>
          <w:numId w:val="7"/>
        </w:numPr>
        <w:rPr>
          <w:lang w:eastAsia="en-GB"/>
        </w:rPr>
      </w:pPr>
      <w:r>
        <w:rPr>
          <w:lang w:eastAsia="en-GB"/>
        </w:rPr>
        <w:t>Raise concerns and report hazards and incidents.</w:t>
      </w:r>
    </w:p>
    <w:p w14:paraId="579309A1" w14:textId="41CE986C" w:rsidR="004D6006" w:rsidRPr="004E76B6" w:rsidRDefault="004D6006" w:rsidP="004B5135">
      <w:pPr>
        <w:pStyle w:val="ListParagraph"/>
        <w:numPr>
          <w:ilvl w:val="0"/>
          <w:numId w:val="7"/>
        </w:numPr>
        <w:rPr>
          <w:lang w:eastAsia="en-GB"/>
        </w:rPr>
      </w:pPr>
      <w:r>
        <w:rPr>
          <w:lang w:eastAsia="en-GB"/>
        </w:rPr>
        <w:t>Understand that legislative requirements (</w:t>
      </w:r>
      <w:r w:rsidR="007B4DAD">
        <w:rPr>
          <w:lang w:eastAsia="en-GB"/>
        </w:rPr>
        <w:t>e.g.</w:t>
      </w:r>
      <w:r>
        <w:rPr>
          <w:lang w:eastAsia="en-GB"/>
        </w:rPr>
        <w:t xml:space="preserve"> </w:t>
      </w:r>
      <w:r w:rsidR="007B4DAD">
        <w:rPr>
          <w:lang w:eastAsia="en-GB"/>
        </w:rPr>
        <w:t xml:space="preserve">The WHS </w:t>
      </w:r>
      <w:r>
        <w:rPr>
          <w:lang w:eastAsia="en-GB"/>
        </w:rPr>
        <w:t xml:space="preserve">Act, Regulations or Approved Codes of Practices), Australian Standards or National Audit Tool requirements </w:t>
      </w:r>
      <w:r w:rsidR="006E3701">
        <w:rPr>
          <w:lang w:eastAsia="en-GB"/>
        </w:rPr>
        <w:t xml:space="preserve">must be met and </w:t>
      </w:r>
      <w:r>
        <w:rPr>
          <w:lang w:eastAsia="en-GB"/>
        </w:rPr>
        <w:t>cannot</w:t>
      </w:r>
      <w:r w:rsidR="00C772B5">
        <w:rPr>
          <w:lang w:eastAsia="en-GB"/>
        </w:rPr>
        <w:t xml:space="preserve"> change whether consultation is conducted</w:t>
      </w:r>
      <w:r w:rsidR="007B4DAD">
        <w:rPr>
          <w:lang w:eastAsia="en-GB"/>
        </w:rPr>
        <w:t xml:space="preserve"> between the University and workers.</w:t>
      </w:r>
    </w:p>
    <w:sectPr w:rsidR="004D6006" w:rsidRPr="004E76B6" w:rsidSect="00130B7D"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1701" w:right="1134" w:bottom="2019" w:left="187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C8283" w14:textId="77777777" w:rsidR="000821FB" w:rsidRDefault="000821FB" w:rsidP="003B695F">
      <w:pPr>
        <w:spacing w:before="0" w:line="240" w:lineRule="auto"/>
      </w:pPr>
      <w:r>
        <w:separator/>
      </w:r>
    </w:p>
  </w:endnote>
  <w:endnote w:type="continuationSeparator" w:id="0">
    <w:p w14:paraId="7DC5EB74" w14:textId="77777777" w:rsidR="000821FB" w:rsidRDefault="000821FB" w:rsidP="003B695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EAA69" w14:textId="77777777" w:rsidR="0052259E" w:rsidRPr="00A84387" w:rsidRDefault="008F2057" w:rsidP="00A84387">
    <w:pPr>
      <w:pStyle w:val="Footer"/>
      <w:spacing w:before="40"/>
      <w:rPr>
        <w:sz w:val="20"/>
        <w:szCs w:val="20"/>
      </w:rPr>
    </w:pPr>
    <w:r w:rsidRPr="008F2057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CA32567" wp14:editId="09DEB3F7">
              <wp:simplePos x="0" y="0"/>
              <wp:positionH relativeFrom="column">
                <wp:posOffset>4568559</wp:posOffset>
              </wp:positionH>
              <wp:positionV relativeFrom="paragraph">
                <wp:posOffset>231775</wp:posOffset>
              </wp:positionV>
              <wp:extent cx="1101090" cy="143510"/>
              <wp:effectExtent l="0" t="0" r="3810" b="889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1090" cy="143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8B1547" w14:textId="77777777" w:rsidR="008F2057" w:rsidRDefault="008F2057" w:rsidP="008F2057">
                          <w:pPr>
                            <w:spacing w:before="40"/>
                          </w:pPr>
                          <w:r w:rsidRPr="00107B3B">
                            <w:rPr>
                              <w:color w:val="A6A6A6" w:themeColor="background2" w:themeShade="A6"/>
                              <w:sz w:val="14"/>
                              <w:szCs w:val="14"/>
                            </w:rPr>
                            <w:t>CRICOS Provider #00120C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A325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9.75pt;margin-top:18.25pt;width:86.7pt;height:1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" filled="f" stroked="f" strokeweight=".5pt">
              <v:textbox inset="0,0,0,0">
                <w:txbxContent>
                  <w:p w14:paraId="768B1547" w14:textId="77777777" w:rsidR="008F2057" w:rsidRDefault="008F2057" w:rsidP="008F2057">
                    <w:pPr>
                      <w:spacing w:before="40"/>
                    </w:pPr>
                    <w:r w:rsidRPr="00107B3B">
                      <w:rPr>
                        <w:color w:val="A6A6A6" w:themeColor="background2" w:themeShade="A6"/>
                        <w:sz w:val="14"/>
                        <w:szCs w:val="14"/>
                      </w:rPr>
                      <w:t>CRICOS Provider #00120C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8A7C7" w14:textId="217D4A98" w:rsidR="008033F0" w:rsidRDefault="00C170B7" w:rsidP="00DB77C2">
    <w:pPr>
      <w:pStyle w:val="Footer"/>
    </w:pPr>
    <w:r>
      <w:t>Prepared by: Safety and Wellbeing</w:t>
    </w:r>
    <w:r>
      <w:tab/>
      <w:t>Version: 1</w:t>
    </w:r>
    <w:r w:rsidR="00A53698">
      <w:t>.</w:t>
    </w:r>
    <w:r w:rsidR="000D5EE5">
      <w:t>1</w:t>
    </w:r>
  </w:p>
  <w:p w14:paraId="4F1FD070" w14:textId="72FCC46D" w:rsidR="00A53698" w:rsidRDefault="00A53698" w:rsidP="00DB77C2">
    <w:pPr>
      <w:pStyle w:val="Footer"/>
    </w:pPr>
    <w:r>
      <w:t xml:space="preserve">Released: </w:t>
    </w:r>
    <w:r w:rsidR="007B5838">
      <w:t>13/02/202</w:t>
    </w:r>
    <w:r w:rsidR="00421853">
      <w:t>6</w:t>
    </w:r>
    <w:r>
      <w:tab/>
      <w:t xml:space="preserve">Review: </w:t>
    </w:r>
    <w:r w:rsidR="00421853">
      <w:t>13/02/2028</w:t>
    </w:r>
  </w:p>
  <w:p w14:paraId="5F7011C5" w14:textId="260BEABA" w:rsidR="0052259E" w:rsidRDefault="0052259E" w:rsidP="00A84387">
    <w:pPr>
      <w:pStyle w:val="Footer"/>
      <w:tabs>
        <w:tab w:val="clear" w:pos="3969"/>
        <w:tab w:val="left" w:pos="3686"/>
      </w:tabs>
      <w:spacing w:befor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AA351" w14:textId="77777777" w:rsidR="000821FB" w:rsidRDefault="000821FB" w:rsidP="003B695F">
      <w:pPr>
        <w:spacing w:before="0" w:line="240" w:lineRule="auto"/>
      </w:pPr>
      <w:r>
        <w:separator/>
      </w:r>
    </w:p>
  </w:footnote>
  <w:footnote w:type="continuationSeparator" w:id="0">
    <w:p w14:paraId="53405241" w14:textId="77777777" w:rsidR="000821FB" w:rsidRDefault="000821FB" w:rsidP="003B695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6065E" w14:textId="77777777" w:rsidR="00EE6BC5" w:rsidRDefault="002954A0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73074934" wp14:editId="79903737">
          <wp:simplePos x="0" y="0"/>
          <wp:positionH relativeFrom="page">
            <wp:posOffset>395</wp:posOffset>
          </wp:positionH>
          <wp:positionV relativeFrom="page">
            <wp:align>top</wp:align>
          </wp:positionV>
          <wp:extent cx="7557184" cy="10689759"/>
          <wp:effectExtent l="0" t="0" r="0" b="381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84" cy="106897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21F8">
      <w:rPr>
        <w:noProof/>
      </w:rPr>
      <w:softHyphen/>
    </w:r>
    <w:r w:rsidR="002C21F8">
      <w:rPr>
        <w:noProof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B98C6" w14:textId="48DBB8AF" w:rsidR="00307469" w:rsidRPr="002C3073" w:rsidRDefault="002C21F8" w:rsidP="002C21F8">
    <w:pPr>
      <w:tabs>
        <w:tab w:val="right" w:pos="5670"/>
      </w:tabs>
      <w:spacing w:before="60" w:line="240" w:lineRule="auto"/>
      <w:rPr>
        <w:szCs w:val="20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FAAD283" wp14:editId="175AC5E2">
              <wp:simplePos x="0" y="0"/>
              <wp:positionH relativeFrom="column">
                <wp:posOffset>4468495</wp:posOffset>
              </wp:positionH>
              <wp:positionV relativeFrom="page">
                <wp:posOffset>373380</wp:posOffset>
              </wp:positionV>
              <wp:extent cx="1521460" cy="1568450"/>
              <wp:effectExtent l="0" t="0" r="0" b="6350"/>
              <wp:wrapTopAndBottom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1460" cy="1568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AD5F0B" w14:textId="77777777" w:rsidR="005C1F1A" w:rsidRPr="006D5835" w:rsidRDefault="005C1F1A" w:rsidP="006D5835">
                          <w:pPr>
                            <w:spacing w:before="60" w:line="240" w:lineRule="auto"/>
                            <w:rPr>
                              <w:szCs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3200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AAD283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margin-left:351.85pt;margin-top:29.4pt;width:119.8pt;height:123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" filled="f" stroked="f" strokeweight=".5pt">
              <v:textbox inset="0,12mm,,0">
                <w:txbxContent>
                  <w:p w14:paraId="5EAD5F0B" w14:textId="77777777" w:rsidR="005C1F1A" w:rsidRPr="006D5835" w:rsidRDefault="005C1F1A" w:rsidP="006D5835">
                    <w:pPr>
                      <w:spacing w:before="60" w:line="240" w:lineRule="auto"/>
                      <w:rPr>
                        <w:szCs w:val="20"/>
                        <w:lang w:val="en-US"/>
                      </w:rPr>
                    </w:pPr>
                  </w:p>
                </w:txbxContent>
              </v:textbox>
              <w10:wrap type="topAndBottom" anchory="page"/>
            </v:shape>
          </w:pict>
        </mc:Fallback>
      </mc:AlternateContent>
    </w:r>
    <w:r w:rsidR="006D5835" w:rsidRPr="00085792">
      <w:rPr>
        <w:noProof/>
      </w:rPr>
      <w:drawing>
        <wp:anchor distT="0" distB="0" distL="114300" distR="114300" simplePos="0" relativeHeight="251665408" behindDoc="1" locked="0" layoutInCell="1" allowOverlap="1" wp14:anchorId="10661DDC" wp14:editId="38944196">
          <wp:simplePos x="0" y="0"/>
          <wp:positionH relativeFrom="page">
            <wp:posOffset>0</wp:posOffset>
          </wp:positionH>
          <wp:positionV relativeFrom="page">
            <wp:posOffset>-258</wp:posOffset>
          </wp:positionV>
          <wp:extent cx="7559675" cy="10693282"/>
          <wp:effectExtent l="0" t="0" r="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U Word templa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32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Cs w:val="20"/>
        <w:lang w:val="en-US"/>
      </w:rPr>
      <w:softHyphen/>
    </w:r>
    <w:r>
      <w:rPr>
        <w:szCs w:val="20"/>
        <w:lang w:val="en-US"/>
      </w:rPr>
      <w:softHyphen/>
    </w:r>
    <w:r>
      <w:rPr>
        <w:szCs w:val="20"/>
        <w:lang w:val="en-U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F553B"/>
    <w:multiLevelType w:val="hybridMultilevel"/>
    <w:tmpl w:val="FDCE7D5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CA4B68"/>
    <w:multiLevelType w:val="multilevel"/>
    <w:tmpl w:val="FFA2B3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6294EC0"/>
    <w:multiLevelType w:val="hybridMultilevel"/>
    <w:tmpl w:val="2CC605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E0A7E"/>
    <w:multiLevelType w:val="multilevel"/>
    <w:tmpl w:val="54C4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E6D10"/>
    <w:multiLevelType w:val="multilevel"/>
    <w:tmpl w:val="8F78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9D7B0E"/>
    <w:multiLevelType w:val="multilevel"/>
    <w:tmpl w:val="14A0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7F32F1"/>
    <w:multiLevelType w:val="hybridMultilevel"/>
    <w:tmpl w:val="20861CD4"/>
    <w:lvl w:ilvl="0" w:tplc="2F36884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299315">
    <w:abstractNumId w:val="2"/>
  </w:num>
  <w:num w:numId="2" w16cid:durableId="307520938">
    <w:abstractNumId w:val="5"/>
  </w:num>
  <w:num w:numId="3" w16cid:durableId="1886329953">
    <w:abstractNumId w:val="4"/>
  </w:num>
  <w:num w:numId="4" w16cid:durableId="1895192083">
    <w:abstractNumId w:val="6"/>
  </w:num>
  <w:num w:numId="5" w16cid:durableId="1331103627">
    <w:abstractNumId w:val="3"/>
  </w:num>
  <w:num w:numId="6" w16cid:durableId="590086746">
    <w:abstractNumId w:val="1"/>
  </w:num>
  <w:num w:numId="7" w16cid:durableId="1029915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isplayHorizontalDrawingGridEvery w:val="11"/>
  <w:displayVerticalDrawingGridEvery w:val="1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12C"/>
    <w:rsid w:val="0001036C"/>
    <w:rsid w:val="00017C77"/>
    <w:rsid w:val="00027EA1"/>
    <w:rsid w:val="00030628"/>
    <w:rsid w:val="00032D87"/>
    <w:rsid w:val="00035C85"/>
    <w:rsid w:val="0003626E"/>
    <w:rsid w:val="000510F3"/>
    <w:rsid w:val="00052133"/>
    <w:rsid w:val="0006646D"/>
    <w:rsid w:val="0007269E"/>
    <w:rsid w:val="000821FB"/>
    <w:rsid w:val="00084722"/>
    <w:rsid w:val="00085792"/>
    <w:rsid w:val="00087943"/>
    <w:rsid w:val="00097A25"/>
    <w:rsid w:val="000B5187"/>
    <w:rsid w:val="000B6245"/>
    <w:rsid w:val="000B67D2"/>
    <w:rsid w:val="000B7A05"/>
    <w:rsid w:val="000C2C46"/>
    <w:rsid w:val="000C5053"/>
    <w:rsid w:val="000D14B3"/>
    <w:rsid w:val="000D505B"/>
    <w:rsid w:val="000D5EE5"/>
    <w:rsid w:val="000D7363"/>
    <w:rsid w:val="000D74BB"/>
    <w:rsid w:val="00130B7D"/>
    <w:rsid w:val="0013530E"/>
    <w:rsid w:val="001525FB"/>
    <w:rsid w:val="00156C31"/>
    <w:rsid w:val="001766C9"/>
    <w:rsid w:val="001807F9"/>
    <w:rsid w:val="001C4FE9"/>
    <w:rsid w:val="002000AD"/>
    <w:rsid w:val="00203804"/>
    <w:rsid w:val="00205265"/>
    <w:rsid w:val="00235186"/>
    <w:rsid w:val="0024231A"/>
    <w:rsid w:val="00256236"/>
    <w:rsid w:val="00270244"/>
    <w:rsid w:val="00275869"/>
    <w:rsid w:val="00275A61"/>
    <w:rsid w:val="002778FA"/>
    <w:rsid w:val="0027791E"/>
    <w:rsid w:val="0028205A"/>
    <w:rsid w:val="00285F66"/>
    <w:rsid w:val="002954A0"/>
    <w:rsid w:val="002A1D56"/>
    <w:rsid w:val="002B0900"/>
    <w:rsid w:val="002B1CEA"/>
    <w:rsid w:val="002C21F8"/>
    <w:rsid w:val="002C3073"/>
    <w:rsid w:val="002C70AA"/>
    <w:rsid w:val="002D1166"/>
    <w:rsid w:val="002E0336"/>
    <w:rsid w:val="002F1E54"/>
    <w:rsid w:val="00307469"/>
    <w:rsid w:val="00307DD7"/>
    <w:rsid w:val="00332E79"/>
    <w:rsid w:val="0034495B"/>
    <w:rsid w:val="003572CC"/>
    <w:rsid w:val="0039560F"/>
    <w:rsid w:val="003A707E"/>
    <w:rsid w:val="003B695F"/>
    <w:rsid w:val="003C1B49"/>
    <w:rsid w:val="003C2175"/>
    <w:rsid w:val="003F797E"/>
    <w:rsid w:val="003F7B45"/>
    <w:rsid w:val="00401CE9"/>
    <w:rsid w:val="00402309"/>
    <w:rsid w:val="00405597"/>
    <w:rsid w:val="00405C31"/>
    <w:rsid w:val="00413CD7"/>
    <w:rsid w:val="0041543B"/>
    <w:rsid w:val="00421853"/>
    <w:rsid w:val="00424FBA"/>
    <w:rsid w:val="004266BA"/>
    <w:rsid w:val="00432C3C"/>
    <w:rsid w:val="00440B9D"/>
    <w:rsid w:val="00450B7F"/>
    <w:rsid w:val="0045395E"/>
    <w:rsid w:val="004547A3"/>
    <w:rsid w:val="00472EEF"/>
    <w:rsid w:val="004739E4"/>
    <w:rsid w:val="00476E4C"/>
    <w:rsid w:val="004809F7"/>
    <w:rsid w:val="00482CCB"/>
    <w:rsid w:val="00492BA9"/>
    <w:rsid w:val="004930E3"/>
    <w:rsid w:val="004A5996"/>
    <w:rsid w:val="004B421F"/>
    <w:rsid w:val="004B5135"/>
    <w:rsid w:val="004C4015"/>
    <w:rsid w:val="004C49A9"/>
    <w:rsid w:val="004C5958"/>
    <w:rsid w:val="004C7885"/>
    <w:rsid w:val="004D126C"/>
    <w:rsid w:val="004D6006"/>
    <w:rsid w:val="004E76B6"/>
    <w:rsid w:val="005135DB"/>
    <w:rsid w:val="00516BB6"/>
    <w:rsid w:val="00522055"/>
    <w:rsid w:val="0052259E"/>
    <w:rsid w:val="00554296"/>
    <w:rsid w:val="00557254"/>
    <w:rsid w:val="0056042B"/>
    <w:rsid w:val="00564DFC"/>
    <w:rsid w:val="005831AA"/>
    <w:rsid w:val="005832F9"/>
    <w:rsid w:val="00585CD1"/>
    <w:rsid w:val="00586E39"/>
    <w:rsid w:val="00590220"/>
    <w:rsid w:val="005A2B13"/>
    <w:rsid w:val="005B361A"/>
    <w:rsid w:val="005C1F1A"/>
    <w:rsid w:val="005C4590"/>
    <w:rsid w:val="005C49D3"/>
    <w:rsid w:val="00600BDC"/>
    <w:rsid w:val="00624A17"/>
    <w:rsid w:val="006258E6"/>
    <w:rsid w:val="006324D8"/>
    <w:rsid w:val="00673748"/>
    <w:rsid w:val="0068090F"/>
    <w:rsid w:val="00690DF7"/>
    <w:rsid w:val="00691744"/>
    <w:rsid w:val="006A3720"/>
    <w:rsid w:val="006A760D"/>
    <w:rsid w:val="006B25A8"/>
    <w:rsid w:val="006B52B0"/>
    <w:rsid w:val="006C00F3"/>
    <w:rsid w:val="006C0929"/>
    <w:rsid w:val="006C4DC2"/>
    <w:rsid w:val="006C7766"/>
    <w:rsid w:val="006D5835"/>
    <w:rsid w:val="006E3701"/>
    <w:rsid w:val="006F2FF3"/>
    <w:rsid w:val="00700E73"/>
    <w:rsid w:val="00721968"/>
    <w:rsid w:val="00721D34"/>
    <w:rsid w:val="00731518"/>
    <w:rsid w:val="00740552"/>
    <w:rsid w:val="00755BA5"/>
    <w:rsid w:val="00760A52"/>
    <w:rsid w:val="00776280"/>
    <w:rsid w:val="007772EA"/>
    <w:rsid w:val="007832BB"/>
    <w:rsid w:val="007934C0"/>
    <w:rsid w:val="00794D3D"/>
    <w:rsid w:val="00796066"/>
    <w:rsid w:val="0079753F"/>
    <w:rsid w:val="007A139A"/>
    <w:rsid w:val="007A66B4"/>
    <w:rsid w:val="007B49C2"/>
    <w:rsid w:val="007B4DAD"/>
    <w:rsid w:val="007B5838"/>
    <w:rsid w:val="007E15A0"/>
    <w:rsid w:val="007E4731"/>
    <w:rsid w:val="007F798B"/>
    <w:rsid w:val="008033F0"/>
    <w:rsid w:val="0080425E"/>
    <w:rsid w:val="00807316"/>
    <w:rsid w:val="00810F47"/>
    <w:rsid w:val="00820D02"/>
    <w:rsid w:val="00824E72"/>
    <w:rsid w:val="00825357"/>
    <w:rsid w:val="00862800"/>
    <w:rsid w:val="00862A2C"/>
    <w:rsid w:val="00871D59"/>
    <w:rsid w:val="00874302"/>
    <w:rsid w:val="00876E46"/>
    <w:rsid w:val="00882F8E"/>
    <w:rsid w:val="008D550D"/>
    <w:rsid w:val="008E42E9"/>
    <w:rsid w:val="008E65F7"/>
    <w:rsid w:val="008E6650"/>
    <w:rsid w:val="008F1ED3"/>
    <w:rsid w:val="008F2057"/>
    <w:rsid w:val="008F3980"/>
    <w:rsid w:val="00914F40"/>
    <w:rsid w:val="00915B8B"/>
    <w:rsid w:val="00921621"/>
    <w:rsid w:val="00961CDE"/>
    <w:rsid w:val="00964C96"/>
    <w:rsid w:val="00974B84"/>
    <w:rsid w:val="00992962"/>
    <w:rsid w:val="0099765D"/>
    <w:rsid w:val="009A1229"/>
    <w:rsid w:val="009B4140"/>
    <w:rsid w:val="009D05E0"/>
    <w:rsid w:val="009D136F"/>
    <w:rsid w:val="009D1C3C"/>
    <w:rsid w:val="009E093C"/>
    <w:rsid w:val="009E1207"/>
    <w:rsid w:val="009E211F"/>
    <w:rsid w:val="009E3A39"/>
    <w:rsid w:val="009E73AD"/>
    <w:rsid w:val="009F4E83"/>
    <w:rsid w:val="00A04A35"/>
    <w:rsid w:val="00A1272C"/>
    <w:rsid w:val="00A12DF3"/>
    <w:rsid w:val="00A13361"/>
    <w:rsid w:val="00A16B65"/>
    <w:rsid w:val="00A20F8E"/>
    <w:rsid w:val="00A326B3"/>
    <w:rsid w:val="00A34505"/>
    <w:rsid w:val="00A3520C"/>
    <w:rsid w:val="00A45140"/>
    <w:rsid w:val="00A4590B"/>
    <w:rsid w:val="00A53698"/>
    <w:rsid w:val="00A55CAF"/>
    <w:rsid w:val="00A60180"/>
    <w:rsid w:val="00A66FE1"/>
    <w:rsid w:val="00A802F6"/>
    <w:rsid w:val="00A84387"/>
    <w:rsid w:val="00AA27DC"/>
    <w:rsid w:val="00AA7377"/>
    <w:rsid w:val="00AB45F8"/>
    <w:rsid w:val="00AD6E7B"/>
    <w:rsid w:val="00B343C2"/>
    <w:rsid w:val="00B35402"/>
    <w:rsid w:val="00B4020D"/>
    <w:rsid w:val="00B43403"/>
    <w:rsid w:val="00B51469"/>
    <w:rsid w:val="00B64C5B"/>
    <w:rsid w:val="00B670D9"/>
    <w:rsid w:val="00B70E5D"/>
    <w:rsid w:val="00B81476"/>
    <w:rsid w:val="00B83585"/>
    <w:rsid w:val="00B87AF9"/>
    <w:rsid w:val="00BA11FB"/>
    <w:rsid w:val="00BB090D"/>
    <w:rsid w:val="00BB3C76"/>
    <w:rsid w:val="00BC6C9C"/>
    <w:rsid w:val="00BC701A"/>
    <w:rsid w:val="00BD31DE"/>
    <w:rsid w:val="00BD31E0"/>
    <w:rsid w:val="00BE0CE1"/>
    <w:rsid w:val="00BE120E"/>
    <w:rsid w:val="00BE6A4C"/>
    <w:rsid w:val="00BE7720"/>
    <w:rsid w:val="00BF575E"/>
    <w:rsid w:val="00C15C3F"/>
    <w:rsid w:val="00C170B7"/>
    <w:rsid w:val="00C2052C"/>
    <w:rsid w:val="00C55BE2"/>
    <w:rsid w:val="00C772B5"/>
    <w:rsid w:val="00C8786F"/>
    <w:rsid w:val="00C967E4"/>
    <w:rsid w:val="00CA096E"/>
    <w:rsid w:val="00CA1244"/>
    <w:rsid w:val="00CA494C"/>
    <w:rsid w:val="00CB040A"/>
    <w:rsid w:val="00CB15AB"/>
    <w:rsid w:val="00CC3554"/>
    <w:rsid w:val="00CF074B"/>
    <w:rsid w:val="00CF1737"/>
    <w:rsid w:val="00CF37F6"/>
    <w:rsid w:val="00CF5ADC"/>
    <w:rsid w:val="00D065F4"/>
    <w:rsid w:val="00D078D2"/>
    <w:rsid w:val="00D11A1A"/>
    <w:rsid w:val="00D306BE"/>
    <w:rsid w:val="00D3209A"/>
    <w:rsid w:val="00D4526C"/>
    <w:rsid w:val="00D65EC8"/>
    <w:rsid w:val="00D722F1"/>
    <w:rsid w:val="00D74282"/>
    <w:rsid w:val="00D91BFF"/>
    <w:rsid w:val="00D97101"/>
    <w:rsid w:val="00DA0685"/>
    <w:rsid w:val="00DB0B07"/>
    <w:rsid w:val="00DB77C2"/>
    <w:rsid w:val="00DC3CD2"/>
    <w:rsid w:val="00DE1377"/>
    <w:rsid w:val="00DE2C7B"/>
    <w:rsid w:val="00DE416F"/>
    <w:rsid w:val="00DE53FD"/>
    <w:rsid w:val="00DF30DF"/>
    <w:rsid w:val="00E07FD0"/>
    <w:rsid w:val="00E10104"/>
    <w:rsid w:val="00E30919"/>
    <w:rsid w:val="00E4535D"/>
    <w:rsid w:val="00E569AD"/>
    <w:rsid w:val="00E65343"/>
    <w:rsid w:val="00E81E4F"/>
    <w:rsid w:val="00E849AD"/>
    <w:rsid w:val="00E93F40"/>
    <w:rsid w:val="00E9712C"/>
    <w:rsid w:val="00EC7960"/>
    <w:rsid w:val="00EE3C1B"/>
    <w:rsid w:val="00EE6BC5"/>
    <w:rsid w:val="00F001F2"/>
    <w:rsid w:val="00F0288B"/>
    <w:rsid w:val="00F11EA2"/>
    <w:rsid w:val="00F33442"/>
    <w:rsid w:val="00F50CB2"/>
    <w:rsid w:val="00F52B2A"/>
    <w:rsid w:val="00F5640C"/>
    <w:rsid w:val="00F650EC"/>
    <w:rsid w:val="00F65C26"/>
    <w:rsid w:val="00F70760"/>
    <w:rsid w:val="00F71EB3"/>
    <w:rsid w:val="00F74072"/>
    <w:rsid w:val="00F93F22"/>
    <w:rsid w:val="00FA1503"/>
    <w:rsid w:val="00FB28AD"/>
    <w:rsid w:val="00FB2D9E"/>
    <w:rsid w:val="00FB2F44"/>
    <w:rsid w:val="00FE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F6BE7"/>
  <w15:chartTrackingRefBased/>
  <w15:docId w15:val="{7D141ECA-92AE-41F5-B0F8-A20B959E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F"/>
    <w:pPr>
      <w:spacing w:before="240" w:line="264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D59"/>
    <w:pPr>
      <w:keepNext/>
      <w:keepLines/>
      <w:spacing w:before="360" w:after="120"/>
      <w:outlineLvl w:val="0"/>
    </w:pPr>
    <w:rPr>
      <w:rFonts w:asciiTheme="majorHAnsi" w:eastAsiaTheme="majorEastAsia" w:hAnsiTheme="majorHAnsi" w:cs="Times New Roman (Headings CS)"/>
      <w:color w:val="BE830E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3C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E830E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3C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BE830E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3C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E830E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3C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E830E" w:themeColor="accen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3C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BE830E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C1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BE830E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95F"/>
    <w:pPr>
      <w:tabs>
        <w:tab w:val="center" w:pos="4680"/>
        <w:tab w:val="right" w:pos="9360"/>
      </w:tabs>
      <w:spacing w:before="120"/>
    </w:pPr>
  </w:style>
  <w:style w:type="character" w:customStyle="1" w:styleId="HeaderChar">
    <w:name w:val="Header Char"/>
    <w:basedOn w:val="DefaultParagraphFont"/>
    <w:link w:val="Header"/>
    <w:uiPriority w:val="99"/>
    <w:rsid w:val="003B695F"/>
  </w:style>
  <w:style w:type="paragraph" w:styleId="Footer">
    <w:name w:val="footer"/>
    <w:basedOn w:val="Normal"/>
    <w:link w:val="FooterChar"/>
    <w:uiPriority w:val="99"/>
    <w:unhideWhenUsed/>
    <w:qFormat/>
    <w:rsid w:val="00871D59"/>
    <w:pPr>
      <w:tabs>
        <w:tab w:val="left" w:pos="3969"/>
      </w:tabs>
      <w:spacing w:before="60" w:line="240" w:lineRule="auto"/>
    </w:pPr>
    <w:rPr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71D59"/>
    <w:rPr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820D02"/>
    <w:rPr>
      <w:color w:val="0070C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0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00AD"/>
    <w:rPr>
      <w:color w:val="BE4E0E" w:themeColor="followedHyperlink"/>
      <w:u w:val="single"/>
    </w:rPr>
  </w:style>
  <w:style w:type="paragraph" w:styleId="NoSpacing">
    <w:name w:val="No Spacing"/>
    <w:uiPriority w:val="1"/>
    <w:qFormat/>
    <w:rsid w:val="00EE3C1B"/>
  </w:style>
  <w:style w:type="character" w:customStyle="1" w:styleId="Heading1Char">
    <w:name w:val="Heading 1 Char"/>
    <w:basedOn w:val="DefaultParagraphFont"/>
    <w:link w:val="Heading1"/>
    <w:uiPriority w:val="9"/>
    <w:rsid w:val="00871D59"/>
    <w:rPr>
      <w:rFonts w:asciiTheme="majorHAnsi" w:eastAsiaTheme="majorEastAsia" w:hAnsiTheme="majorHAnsi" w:cs="Times New Roman (Headings CS)"/>
      <w:color w:val="BE830E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E3C1B"/>
    <w:rPr>
      <w:rFonts w:asciiTheme="majorHAnsi" w:eastAsiaTheme="majorEastAsia" w:hAnsiTheme="majorHAnsi" w:cstheme="majorBidi"/>
      <w:color w:val="BE830E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E3C1B"/>
    <w:rPr>
      <w:rFonts w:asciiTheme="majorHAnsi" w:eastAsiaTheme="majorEastAsia" w:hAnsiTheme="majorHAnsi" w:cstheme="majorBidi"/>
      <w:color w:val="BE830E" w:themeColor="accent1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E3C1B"/>
    <w:rPr>
      <w:rFonts w:asciiTheme="majorHAnsi" w:eastAsiaTheme="majorEastAsia" w:hAnsiTheme="majorHAnsi" w:cstheme="majorBidi"/>
      <w:i/>
      <w:iCs/>
      <w:color w:val="BE830E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EE3C1B"/>
    <w:rPr>
      <w:rFonts w:asciiTheme="majorHAnsi" w:eastAsiaTheme="majorEastAsia" w:hAnsiTheme="majorHAnsi" w:cstheme="majorBidi"/>
      <w:color w:val="BE830E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EE3C1B"/>
    <w:rPr>
      <w:rFonts w:asciiTheme="majorHAnsi" w:eastAsiaTheme="majorEastAsia" w:hAnsiTheme="majorHAnsi" w:cstheme="majorBidi"/>
      <w:color w:val="BE830E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C1B"/>
    <w:rPr>
      <w:rFonts w:asciiTheme="majorHAnsi" w:eastAsiaTheme="majorEastAsia" w:hAnsiTheme="majorHAnsi" w:cstheme="majorBidi"/>
      <w:i/>
      <w:iCs/>
      <w:color w:val="BE830E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871D59"/>
    <w:pPr>
      <w:spacing w:before="0" w:after="120" w:line="312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D59"/>
    <w:pPr>
      <w:numPr>
        <w:ilvl w:val="1"/>
      </w:numPr>
      <w:spacing w:before="0" w:after="120"/>
    </w:pPr>
    <w:rPr>
      <w:rFonts w:eastAsiaTheme="minorEastAsia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71D59"/>
    <w:rPr>
      <w:rFonts w:eastAsiaTheme="minorEastAsia"/>
      <w:spacing w:val="15"/>
      <w:sz w:val="40"/>
      <w:szCs w:val="22"/>
    </w:rPr>
  </w:style>
  <w:style w:type="character" w:styleId="SubtleEmphasis">
    <w:name w:val="Subtle Emphasis"/>
    <w:basedOn w:val="DefaultParagraphFont"/>
    <w:uiPriority w:val="19"/>
    <w:qFormat/>
    <w:rsid w:val="00871D59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871D59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871D59"/>
    <w:rPr>
      <w:i/>
      <w:iCs/>
      <w:color w:val="BE830E" w:themeColor="accent1"/>
    </w:rPr>
  </w:style>
  <w:style w:type="character" w:styleId="Strong">
    <w:name w:val="Strong"/>
    <w:basedOn w:val="DefaultParagraphFont"/>
    <w:uiPriority w:val="22"/>
    <w:qFormat/>
    <w:rsid w:val="00871D59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71D59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71D5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D59"/>
    <w:pPr>
      <w:pBdr>
        <w:top w:val="single" w:sz="4" w:space="10" w:color="BE830E" w:themeColor="accent1"/>
        <w:bottom w:val="single" w:sz="4" w:space="10" w:color="BE830E" w:themeColor="accent1"/>
      </w:pBdr>
      <w:spacing w:before="360" w:after="360"/>
      <w:ind w:left="864" w:right="864"/>
      <w:jc w:val="center"/>
    </w:pPr>
    <w:rPr>
      <w:i/>
      <w:iCs/>
      <w:color w:val="BE830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D59"/>
    <w:rPr>
      <w:i/>
      <w:iCs/>
      <w:color w:val="BE830E" w:themeColor="accent1"/>
    </w:rPr>
  </w:style>
  <w:style w:type="character" w:styleId="SubtleReference">
    <w:name w:val="Subtle Reference"/>
    <w:basedOn w:val="DefaultParagraphFont"/>
    <w:uiPriority w:val="31"/>
    <w:qFormat/>
    <w:rsid w:val="00871D59"/>
    <w:rPr>
      <w:smallCaps/>
      <w:color w:val="auto"/>
    </w:rPr>
  </w:style>
  <w:style w:type="character" w:styleId="IntenseReference">
    <w:name w:val="Intense Reference"/>
    <w:basedOn w:val="DefaultParagraphFont"/>
    <w:uiPriority w:val="32"/>
    <w:qFormat/>
    <w:rsid w:val="00871D59"/>
    <w:rPr>
      <w:b/>
      <w:bCs/>
      <w:smallCaps/>
      <w:color w:val="BE830E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871D59"/>
    <w:rPr>
      <w:b/>
      <w:bCs/>
      <w:i/>
      <w:iCs/>
      <w:spacing w:val="5"/>
    </w:rPr>
  </w:style>
  <w:style w:type="paragraph" w:styleId="ListParagraph">
    <w:name w:val="List Paragraph"/>
    <w:aliases w:val="L,List Paragraph1,List Paragraph11,Recommendation,Body Bullets"/>
    <w:basedOn w:val="Normal"/>
    <w:link w:val="ListParagraphChar"/>
    <w:uiPriority w:val="34"/>
    <w:qFormat/>
    <w:rsid w:val="00871D59"/>
    <w:pPr>
      <w:spacing w:before="120"/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B25A8"/>
  </w:style>
  <w:style w:type="character" w:styleId="CommentReference">
    <w:name w:val="annotation reference"/>
    <w:basedOn w:val="DefaultParagraphFont"/>
    <w:uiPriority w:val="99"/>
    <w:semiHidden/>
    <w:unhideWhenUsed/>
    <w:rsid w:val="004266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66B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66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6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6B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1B49"/>
    <w:rPr>
      <w:sz w:val="20"/>
    </w:rPr>
  </w:style>
  <w:style w:type="character" w:customStyle="1" w:styleId="ListParagraphChar">
    <w:name w:val="List Paragraph Char"/>
    <w:aliases w:val="L Char,List Paragraph1 Char,List Paragraph11 Char,Recommendation Char,Body Bullets Char"/>
    <w:basedOn w:val="DefaultParagraphFont"/>
    <w:link w:val="ListParagraph"/>
    <w:uiPriority w:val="34"/>
    <w:locked/>
    <w:rsid w:val="00C2052C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rvices.anu.edu.au/files/2024-10/3.20%20WHS%20Committees%20and%20Representatives_1.3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olicies.anu.edu.au/ppl/document/ANUP_015809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licies.anu.edu.au/ppl/document/ANUP_01580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imagedepot.anu.edu.au/whs/3.20%20WHS%20Committees%20and%20Representatives/3.20%20Appendix%20B%20Local%20WHS%20Committee%20Standing%20Agenda.doc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whs@anu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ANU\SharedTemplates\Word-Blank-Letterhead%202023.dotx" TargetMode="External"/></Relationships>
</file>

<file path=word/theme/theme1.xml><?xml version="1.0" encoding="utf-8"?>
<a:theme xmlns:a="http://schemas.openxmlformats.org/drawingml/2006/main" name="ANU Light">
  <a:themeElements>
    <a:clrScheme name="ANU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BE830E"/>
      </a:accent1>
      <a:accent2>
        <a:srgbClr val="DFC187"/>
      </a:accent2>
      <a:accent3>
        <a:srgbClr val="F5EDDE"/>
      </a:accent3>
      <a:accent4>
        <a:srgbClr val="BE4E0E"/>
      </a:accent4>
      <a:accent5>
        <a:srgbClr val="CB7352"/>
      </a:accent5>
      <a:accent6>
        <a:srgbClr val="F2DCD4"/>
      </a:accent6>
      <a:hlink>
        <a:srgbClr val="BE830E"/>
      </a:hlink>
      <a:folHlink>
        <a:srgbClr val="BE4E0E"/>
      </a:folHlink>
    </a:clrScheme>
    <a:fontScheme name="ANU">
      <a:majorFont>
        <a:latin typeface="Public Sans"/>
        <a:ea typeface=""/>
        <a:cs typeface=""/>
      </a:majorFont>
      <a:minorFont>
        <a:latin typeface="Public Sans Light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NU Light" id="{D6110B67-1046-5445-B2D7-264C31C5A8B7}" vid="{3BC23ECF-AE84-C44D-AD25-3250A919A45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09AC5283E95468D41B3B02A942082" ma:contentTypeVersion="19" ma:contentTypeDescription="Create a new document." ma:contentTypeScope="" ma:versionID="7f2e8384d118d8eaef106ca47ec0a47f">
  <xsd:schema xmlns:xsd="http://www.w3.org/2001/XMLSchema" xmlns:xs="http://www.w3.org/2001/XMLSchema" xmlns:p="http://schemas.microsoft.com/office/2006/metadata/properties" xmlns:ns2="2906fbf8-e47d-4c21-be87-cb09cf1c70cb" xmlns:ns3="cd7196b5-af4d-4b5a-ba66-d723b2d8b01e" xmlns:ns4="c30e2885-58e1-4e94-9dc7-f83158e7ef28" targetNamespace="http://schemas.microsoft.com/office/2006/metadata/properties" ma:root="true" ma:fieldsID="6e0e3aa426ff2f2f1d0fb66ddb5f5da8" ns2:_="" ns3:_="" ns4:_="">
    <xsd:import namespace="2906fbf8-e47d-4c21-be87-cb09cf1c70cb"/>
    <xsd:import namespace="cd7196b5-af4d-4b5a-ba66-d723b2d8b01e"/>
    <xsd:import namespace="c30e2885-58e1-4e94-9dc7-f83158e7ef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FAQs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ument_x0020_Notes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6fbf8-e47d-4c21-be87-cb09cf1c7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FAQs" ma:index="10" ma:displayName="FAQs" ma:internalName="FAQs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_x0020_Notes" ma:index="18" ma:displayName="IMPORTANT" ma:description="DO NOT EDIT. DOWNLOAD FIRST" ma:format="Dropdown" ma:internalName="Document_x0020_Notes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0858339-22dc-49f9-bed0-4b2c0ae499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196b5-af4d-4b5a-ba66-d723b2d8b0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2885-58e1-4e94-9dc7-f83158e7ef28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db2f7b05-bf39-4aaf-b1d5-a18c06a848f2}" ma:internalName="TaxCatchAll" ma:showField="CatchAllData" ma:web="cd7196b5-af4d-4b5a-ba66-d723b2d8b0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Notes xmlns="2906fbf8-e47d-4c21-be87-cb09cf1c70cb"/>
    <FAQs xmlns="2906fbf8-e47d-4c21-be87-cb09cf1c70cb"/>
    <TaxCatchAll xmlns="c30e2885-58e1-4e94-9dc7-f83158e7ef28" xsi:nil="true"/>
    <lcf76f155ced4ddcb4097134ff3c332f xmlns="2906fbf8-e47d-4c21-be87-cb09cf1c70c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A75BE0-C562-4C2F-A22B-68712E657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6fbf8-e47d-4c21-be87-cb09cf1c70cb"/>
    <ds:schemaRef ds:uri="cd7196b5-af4d-4b5a-ba66-d723b2d8b01e"/>
    <ds:schemaRef ds:uri="c30e2885-58e1-4e94-9dc7-f83158e7e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C2507B-D300-0048-8B9F-7BBD4A4AC0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3A440B-85ED-413D-88FD-7E5806C6865F}">
  <ds:schemaRefs>
    <ds:schemaRef ds:uri="http://schemas.microsoft.com/office/2006/metadata/properties"/>
    <ds:schemaRef ds:uri="http://schemas.microsoft.com/office/infopath/2007/PartnerControls"/>
    <ds:schemaRef ds:uri="2906fbf8-e47d-4c21-be87-cb09cf1c70cb"/>
    <ds:schemaRef ds:uri="c30e2885-58e1-4e94-9dc7-f83158e7ef28"/>
  </ds:schemaRefs>
</ds:datastoreItem>
</file>

<file path=customXml/itemProps4.xml><?xml version="1.0" encoding="utf-8"?>
<ds:datastoreItem xmlns:ds="http://schemas.openxmlformats.org/officeDocument/2006/customXml" ds:itemID="{60BC9498-A3FD-425F-B24F-B6954D1464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Word-Blank-Letterhead 2023</Template>
  <TotalTime>22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 Edwards</dc:creator>
  <cp:keywords/>
  <dc:description/>
  <cp:lastModifiedBy>Beck Edwards</cp:lastModifiedBy>
  <cp:revision>3</cp:revision>
  <cp:lastPrinted>2021-02-23T04:17:00Z</cp:lastPrinted>
  <dcterms:created xsi:type="dcterms:W3CDTF">2026-02-12T01:07:00Z</dcterms:created>
  <dcterms:modified xsi:type="dcterms:W3CDTF">2026-02-13T00:23:00Z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0x010100EF009AC5283E95468D41B3B02A942082</vt:lpwstr>
  </property>
  <property fmtid="{D5CDD505-2E9C-101B-9397-08002B2CF9AE}" pid="3" name="MediaServiceImageTags">
    <vt:lpwstr/>
  </property>
</Properties>
</file>